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482F" w:rsidRDefault="00A24248" w:rsidP="009F10B9">
      <w:pPr>
        <w:tabs>
          <w:tab w:val="left" w:pos="1134"/>
        </w:tabs>
        <w:spacing w:after="0" w:line="240" w:lineRule="auto"/>
        <w:ind w:right="189"/>
        <w:rPr>
          <w:rFonts w:ascii="Times New Roman" w:eastAsia="Cambria" w:hAnsi="Times New Roman" w:cs="Times New Roman"/>
          <w:b/>
          <w:color w:val="0909FB"/>
          <w:sz w:val="32"/>
        </w:rPr>
      </w:pPr>
      <w:r>
        <w:rPr>
          <w:rFonts w:ascii="Times New Roman" w:eastAsia="Cambria" w:hAnsi="Times New Roman" w:cs="Times New Roman"/>
          <w:b/>
          <w:noProof/>
          <w:color w:val="0909FB"/>
          <w:sz w:val="32"/>
        </w:rPr>
        <w:pict>
          <v:roundrect id="_x0000_s1082" style="position:absolute;margin-left:-.2pt;margin-top:.85pt;width:463.9pt;height:35.05pt;z-index:251712512" arcsize="10923f" fillcolor="#2e13f9" strokecolor="#f2f2f2 [3041]" strokeweight="3pt">
            <v:shadow on="t" type="perspective" color="#243f60 [1604]" opacity=".5" offset="1pt" offset2="-1pt"/>
            <v:textbox style="mso-next-textbox:#_x0000_s1082">
              <w:txbxContent>
                <w:p w:rsidR="007E2B5D" w:rsidRPr="00A24248" w:rsidRDefault="007E2B5D" w:rsidP="0067482F">
                  <w:pPr>
                    <w:spacing w:after="0" w:line="240" w:lineRule="auto"/>
                    <w:jc w:val="center"/>
                    <w:rPr>
                      <w:b/>
                      <w:color w:val="FFFFFF" w:themeColor="background1"/>
                      <w:sz w:val="4"/>
                      <w:szCs w:val="10"/>
                    </w:rPr>
                  </w:pPr>
                  <w:r w:rsidRPr="00A24248">
                    <w:rPr>
                      <w:rFonts w:asciiTheme="majorHAnsi" w:hAnsiTheme="majorHAnsi"/>
                      <w:b/>
                      <w:color w:val="FFFFFF" w:themeColor="background1"/>
                      <w:sz w:val="40"/>
                      <w:szCs w:val="50"/>
                    </w:rPr>
                    <w:t>RURAL DEVELOPMENT ORGANISATION TRUST</w:t>
                  </w:r>
                </w:p>
                <w:p w:rsidR="007E2B5D" w:rsidRDefault="007E2B5D"/>
              </w:txbxContent>
            </v:textbox>
          </v:roundrect>
        </w:pict>
      </w:r>
      <w:r>
        <w:rPr>
          <w:rFonts w:ascii="Times New Roman" w:eastAsia="Cambria" w:hAnsi="Times New Roman" w:cs="Times New Roman"/>
          <w:b/>
          <w:noProof/>
          <w:color w:val="0909FB"/>
          <w:sz w:val="32"/>
        </w:rPr>
        <w:drawing>
          <wp:anchor distT="0" distB="0" distL="114300" distR="114300" simplePos="0" relativeHeight="251715584" behindDoc="0" locked="0" layoutInCell="1" allowOverlap="1">
            <wp:simplePos x="0" y="0"/>
            <wp:positionH relativeFrom="column">
              <wp:posOffset>-569595</wp:posOffset>
            </wp:positionH>
            <wp:positionV relativeFrom="paragraph">
              <wp:posOffset>10160</wp:posOffset>
            </wp:positionV>
            <wp:extent cx="688340" cy="468630"/>
            <wp:effectExtent l="19050" t="0" r="0" b="0"/>
            <wp:wrapSquare wrapText="bothSides"/>
            <wp:docPr id="9" name="Picture 1" descr="Description: D:\Desktop\Selected Logos\RDO Logo 34 - Copy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Description: D:\Desktop\Selected Logos\RDO Logo 34 - Copy - Copy.jpg"/>
                    <pic:cNvPicPr>
                      <a:picLocks noChangeAspect="1" noChangeArrowheads="1"/>
                    </pic:cNvPicPr>
                  </pic:nvPicPr>
                  <pic:blipFill>
                    <a:blip r:embed="rId8" cstate="print"/>
                    <a:srcRect/>
                    <a:stretch>
                      <a:fillRect/>
                    </a:stretch>
                  </pic:blipFill>
                  <pic:spPr>
                    <a:xfrm>
                      <a:off x="0" y="0"/>
                      <a:ext cx="688340" cy="468630"/>
                    </a:xfrm>
                    <a:prstGeom prst="rect">
                      <a:avLst/>
                    </a:prstGeom>
                    <a:noFill/>
                    <a:ln w="9525">
                      <a:noFill/>
                      <a:miter lim="800000"/>
                      <a:headEnd/>
                      <a:tailEnd/>
                    </a:ln>
                  </pic:spPr>
                </pic:pic>
              </a:graphicData>
            </a:graphic>
          </wp:anchor>
        </w:drawing>
      </w:r>
    </w:p>
    <w:p w:rsidR="0067482F" w:rsidRDefault="0067482F" w:rsidP="009F10B9">
      <w:pPr>
        <w:tabs>
          <w:tab w:val="left" w:pos="1134"/>
        </w:tabs>
        <w:spacing w:after="0" w:line="240" w:lineRule="auto"/>
        <w:ind w:right="189"/>
        <w:rPr>
          <w:rFonts w:ascii="Times New Roman" w:eastAsia="Cambria" w:hAnsi="Times New Roman" w:cs="Times New Roman"/>
          <w:b/>
          <w:color w:val="0909FB"/>
          <w:sz w:val="32"/>
        </w:rPr>
      </w:pPr>
    </w:p>
    <w:p w:rsidR="0067482F" w:rsidRDefault="00A24248" w:rsidP="009F10B9">
      <w:pPr>
        <w:tabs>
          <w:tab w:val="left" w:pos="1134"/>
        </w:tabs>
        <w:spacing w:after="0" w:line="240" w:lineRule="auto"/>
        <w:ind w:right="189"/>
        <w:rPr>
          <w:rFonts w:ascii="Times New Roman" w:eastAsia="Cambria" w:hAnsi="Times New Roman" w:cs="Times New Roman"/>
          <w:b/>
          <w:color w:val="0909FB"/>
          <w:sz w:val="32"/>
        </w:rPr>
      </w:pPr>
      <w:r>
        <w:rPr>
          <w:rFonts w:ascii="Times New Roman" w:eastAsia="Cambria" w:hAnsi="Times New Roman" w:cs="Times New Roman"/>
          <w:b/>
          <w:noProof/>
          <w:color w:val="0909FB"/>
          <w:sz w:val="32"/>
        </w:rPr>
        <w:drawing>
          <wp:anchor distT="0" distB="0" distL="114300" distR="114300" simplePos="0" relativeHeight="251717632" behindDoc="0" locked="0" layoutInCell="1" allowOverlap="1">
            <wp:simplePos x="0" y="0"/>
            <wp:positionH relativeFrom="column">
              <wp:posOffset>-802640</wp:posOffset>
            </wp:positionH>
            <wp:positionV relativeFrom="paragraph">
              <wp:posOffset>154940</wp:posOffset>
            </wp:positionV>
            <wp:extent cx="648335" cy="675640"/>
            <wp:effectExtent l="19050" t="0" r="0" b="0"/>
            <wp:wrapSquare wrapText="bothSides"/>
            <wp:docPr id="10" name="Picture 1" descr="C:\Users\HP\Desktop\documents\b7e004f1d769c61578c0fae099521b6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 descr="C:\Users\HP\Desktop\documents\b7e004f1d769c61578c0fae099521b6a.jpeg"/>
                    <pic:cNvPicPr>
                      <a:picLocks noChangeAspect="1" noChangeArrowheads="1"/>
                    </pic:cNvPicPr>
                  </pic:nvPicPr>
                  <pic:blipFill>
                    <a:blip r:embed="rId9"/>
                    <a:srcRect/>
                    <a:stretch>
                      <a:fillRect/>
                    </a:stretch>
                  </pic:blipFill>
                  <pic:spPr>
                    <a:xfrm>
                      <a:off x="0" y="0"/>
                      <a:ext cx="648335" cy="675640"/>
                    </a:xfrm>
                    <a:prstGeom prst="rect">
                      <a:avLst/>
                    </a:prstGeom>
                    <a:noFill/>
                    <a:ln w="9525">
                      <a:noFill/>
                      <a:miter lim="800000"/>
                      <a:headEnd/>
                      <a:tailEnd/>
                    </a:ln>
                  </pic:spPr>
                </pic:pic>
              </a:graphicData>
            </a:graphic>
          </wp:anchor>
        </w:drawing>
      </w:r>
    </w:p>
    <w:p w:rsidR="0067482F" w:rsidRDefault="00A24248" w:rsidP="009F10B9">
      <w:pPr>
        <w:tabs>
          <w:tab w:val="left" w:pos="1134"/>
        </w:tabs>
        <w:spacing w:after="0" w:line="240" w:lineRule="auto"/>
        <w:ind w:right="189"/>
        <w:rPr>
          <w:rFonts w:ascii="Times New Roman" w:eastAsia="Cambria" w:hAnsi="Times New Roman" w:cs="Times New Roman"/>
          <w:b/>
          <w:color w:val="0909FB"/>
          <w:sz w:val="32"/>
        </w:rPr>
      </w:pPr>
      <w:r>
        <w:rPr>
          <w:rFonts w:ascii="Times New Roman" w:eastAsia="Cambria" w:hAnsi="Times New Roman" w:cs="Times New Roman"/>
          <w:b/>
          <w:noProof/>
          <w:color w:val="0909FB"/>
          <w:sz w:val="32"/>
        </w:rPr>
        <w:pict>
          <v:roundrect id="_x0000_s1083" style="position:absolute;margin-left:2.95pt;margin-top:6.35pt;width:463.9pt;height:37.55pt;z-index:251713536" arcsize="10923f" fillcolor="#2e13f9" strokecolor="#f2f2f2 [3041]" strokeweight="3pt">
            <v:shadow on="t" type="perspective" color="#243f60 [1604]" opacity=".5" offset="1pt" offset2="-1pt"/>
            <v:textbox style="mso-next-textbox:#_x0000_s1083">
              <w:txbxContent>
                <w:p w:rsidR="007E2B5D" w:rsidRPr="00A24248" w:rsidRDefault="007E2B5D" w:rsidP="00A24248">
                  <w:pPr>
                    <w:spacing w:after="0" w:line="240" w:lineRule="auto"/>
                    <w:jc w:val="center"/>
                    <w:rPr>
                      <w:b/>
                      <w:color w:val="FFFFFF" w:themeColor="background1"/>
                      <w:sz w:val="54"/>
                      <w:szCs w:val="54"/>
                    </w:rPr>
                  </w:pPr>
                  <w:r w:rsidRPr="00A24248">
                    <w:rPr>
                      <w:rFonts w:asciiTheme="majorHAnsi" w:hAnsiTheme="majorHAnsi"/>
                      <w:b/>
                      <w:color w:val="FFFFFF" w:themeColor="background1"/>
                      <w:sz w:val="54"/>
                      <w:szCs w:val="54"/>
                    </w:rPr>
                    <w:t>ITC MISSION SUNEHRA KAL</w:t>
                  </w:r>
                </w:p>
                <w:p w:rsidR="007E2B5D" w:rsidRDefault="007E2B5D" w:rsidP="00A24248"/>
              </w:txbxContent>
            </v:textbox>
          </v:roundrect>
        </w:pict>
      </w:r>
    </w:p>
    <w:p w:rsidR="0067482F" w:rsidRDefault="0067482F" w:rsidP="009F10B9">
      <w:pPr>
        <w:tabs>
          <w:tab w:val="left" w:pos="1134"/>
        </w:tabs>
        <w:spacing w:after="0" w:line="240" w:lineRule="auto"/>
        <w:ind w:right="189"/>
        <w:rPr>
          <w:rFonts w:ascii="Times New Roman" w:eastAsia="Cambria" w:hAnsi="Times New Roman" w:cs="Times New Roman"/>
          <w:b/>
          <w:color w:val="0909FB"/>
          <w:sz w:val="32"/>
        </w:rPr>
      </w:pPr>
    </w:p>
    <w:p w:rsidR="0067482F" w:rsidRDefault="0067482F" w:rsidP="009F10B9">
      <w:pPr>
        <w:tabs>
          <w:tab w:val="left" w:pos="1134"/>
        </w:tabs>
        <w:spacing w:after="0" w:line="240" w:lineRule="auto"/>
        <w:ind w:right="189"/>
        <w:rPr>
          <w:rFonts w:ascii="Times New Roman" w:eastAsia="Cambria" w:hAnsi="Times New Roman" w:cs="Times New Roman"/>
          <w:b/>
          <w:color w:val="0909FB"/>
          <w:sz w:val="32"/>
        </w:rPr>
      </w:pPr>
    </w:p>
    <w:p w:rsidR="0067482F" w:rsidRDefault="00A24248" w:rsidP="009F10B9">
      <w:pPr>
        <w:tabs>
          <w:tab w:val="left" w:pos="1134"/>
        </w:tabs>
        <w:spacing w:after="0" w:line="240" w:lineRule="auto"/>
        <w:ind w:right="189"/>
        <w:rPr>
          <w:rFonts w:ascii="Times New Roman" w:eastAsia="Cambria" w:hAnsi="Times New Roman" w:cs="Times New Roman"/>
          <w:b/>
          <w:color w:val="0909FB"/>
          <w:sz w:val="32"/>
        </w:rPr>
      </w:pPr>
      <w:r>
        <w:rPr>
          <w:rFonts w:ascii="Times New Roman" w:eastAsia="Cambria" w:hAnsi="Times New Roman" w:cs="Times New Roman"/>
          <w:b/>
          <w:noProof/>
          <w:color w:val="0909FB"/>
          <w:sz w:val="32"/>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85" type="#_x0000_t65" style="position:absolute;margin-left:-36.3pt;margin-top:16.9pt;width:532.8pt;height:35.7pt;z-index:251718656" fillcolor="#c0504d [3205]" strokecolor="#f2f2f2 [3041]" strokeweight="3pt">
            <v:shadow on="t" type="perspective" color="#622423 [1605]" opacity=".5" offset="1pt" offset2="-1pt"/>
            <v:textbox>
              <w:txbxContent>
                <w:p w:rsidR="007E2B5D" w:rsidRPr="00431091" w:rsidRDefault="007E2B5D">
                  <w:pPr>
                    <w:rPr>
                      <w:rFonts w:asciiTheme="majorHAnsi" w:hAnsiTheme="majorHAnsi"/>
                      <w:b/>
                      <w:bCs/>
                      <w:color w:val="FFFFFF" w:themeColor="background1"/>
                      <w:sz w:val="36"/>
                      <w:szCs w:val="36"/>
                    </w:rPr>
                  </w:pPr>
                  <w:r w:rsidRPr="00431091">
                    <w:rPr>
                      <w:rFonts w:asciiTheme="majorHAnsi" w:hAnsiTheme="majorHAnsi"/>
                      <w:b/>
                      <w:bCs/>
                      <w:color w:val="FFFFFF" w:themeColor="background1"/>
                      <w:sz w:val="36"/>
                      <w:szCs w:val="36"/>
                    </w:rPr>
                    <w:t>Comprehensive Community Development Programme (CCDP)</w:t>
                  </w:r>
                </w:p>
              </w:txbxContent>
            </v:textbox>
          </v:shape>
        </w:pict>
      </w:r>
    </w:p>
    <w:p w:rsidR="0067482F" w:rsidRDefault="0067482F" w:rsidP="009F10B9">
      <w:pPr>
        <w:tabs>
          <w:tab w:val="left" w:pos="1134"/>
        </w:tabs>
        <w:spacing w:after="0" w:line="240" w:lineRule="auto"/>
        <w:ind w:right="189"/>
        <w:rPr>
          <w:rFonts w:ascii="Times New Roman" w:eastAsia="Cambria" w:hAnsi="Times New Roman" w:cs="Times New Roman"/>
          <w:b/>
          <w:color w:val="0909FB"/>
          <w:sz w:val="32"/>
        </w:rPr>
      </w:pPr>
    </w:p>
    <w:p w:rsidR="0067482F" w:rsidRDefault="00371AE6" w:rsidP="009F10B9">
      <w:pPr>
        <w:tabs>
          <w:tab w:val="left" w:pos="1134"/>
        </w:tabs>
        <w:spacing w:after="0" w:line="240" w:lineRule="auto"/>
        <w:ind w:right="189"/>
        <w:rPr>
          <w:rFonts w:ascii="Times New Roman" w:eastAsia="Cambria" w:hAnsi="Times New Roman" w:cs="Times New Roman"/>
          <w:b/>
          <w:color w:val="0909FB"/>
          <w:sz w:val="32"/>
        </w:rPr>
      </w:pPr>
      <w:r>
        <w:rPr>
          <w:rFonts w:ascii="Times New Roman" w:eastAsia="Cambria" w:hAnsi="Times New Roman" w:cs="Times New Roman"/>
          <w:b/>
          <w:noProof/>
          <w:color w:val="0909FB"/>
          <w:sz w:val="32"/>
        </w:rPr>
        <w:drawing>
          <wp:anchor distT="0" distB="0" distL="114300" distR="114300" simplePos="0" relativeHeight="251729920" behindDoc="1" locked="0" layoutInCell="1" allowOverlap="1">
            <wp:simplePos x="0" y="0"/>
            <wp:positionH relativeFrom="column">
              <wp:posOffset>2778125</wp:posOffset>
            </wp:positionH>
            <wp:positionV relativeFrom="paragraph">
              <wp:posOffset>3284855</wp:posOffset>
            </wp:positionV>
            <wp:extent cx="3362325" cy="1820545"/>
            <wp:effectExtent l="19050" t="0" r="9525" b="0"/>
            <wp:wrapTight wrapText="bothSides">
              <wp:wrapPolygon edited="0">
                <wp:start x="-122" y="0"/>
                <wp:lineTo x="-122" y="21472"/>
                <wp:lineTo x="21661" y="21472"/>
                <wp:lineTo x="21661" y="0"/>
                <wp:lineTo x="-122" y="0"/>
              </wp:wrapPolygon>
            </wp:wrapTight>
            <wp:docPr id="17" name="Picture 2" descr="D:\After 09.05.2022\19.02.2026\26-27 Plan\Enterprise Promotion\Selected\IMG_20251113_162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fter 09.05.2022\19.02.2026\26-27 Plan\Enterprise Promotion\Selected\IMG_20251113_162055.jpg"/>
                    <pic:cNvPicPr>
                      <a:picLocks noChangeAspect="1" noChangeArrowheads="1"/>
                    </pic:cNvPicPr>
                  </pic:nvPicPr>
                  <pic:blipFill>
                    <a:blip r:embed="rId10" cstate="print"/>
                    <a:srcRect/>
                    <a:stretch>
                      <a:fillRect/>
                    </a:stretch>
                  </pic:blipFill>
                  <pic:spPr bwMode="auto">
                    <a:xfrm>
                      <a:off x="0" y="0"/>
                      <a:ext cx="3362325" cy="1820545"/>
                    </a:xfrm>
                    <a:prstGeom prst="rect">
                      <a:avLst/>
                    </a:prstGeom>
                    <a:noFill/>
                    <a:ln w="9525">
                      <a:noFill/>
                      <a:miter lim="800000"/>
                      <a:headEnd/>
                      <a:tailEnd/>
                    </a:ln>
                  </pic:spPr>
                </pic:pic>
              </a:graphicData>
            </a:graphic>
          </wp:anchor>
        </w:drawing>
      </w:r>
      <w:r>
        <w:rPr>
          <w:rFonts w:ascii="Times New Roman" w:eastAsia="Cambria" w:hAnsi="Times New Roman" w:cs="Times New Roman"/>
          <w:b/>
          <w:noProof/>
          <w:color w:val="0909FB"/>
          <w:sz w:val="32"/>
        </w:rPr>
        <w:drawing>
          <wp:anchor distT="0" distB="0" distL="114300" distR="114300" simplePos="0" relativeHeight="251734016" behindDoc="1" locked="0" layoutInCell="1" allowOverlap="1">
            <wp:simplePos x="0" y="0"/>
            <wp:positionH relativeFrom="column">
              <wp:posOffset>-426720</wp:posOffset>
            </wp:positionH>
            <wp:positionV relativeFrom="paragraph">
              <wp:posOffset>3285490</wp:posOffset>
            </wp:positionV>
            <wp:extent cx="3113405" cy="1820545"/>
            <wp:effectExtent l="19050" t="0" r="0" b="0"/>
            <wp:wrapTight wrapText="bothSides">
              <wp:wrapPolygon edited="0">
                <wp:start x="-132" y="0"/>
                <wp:lineTo x="-132" y="21472"/>
                <wp:lineTo x="21543" y="21472"/>
                <wp:lineTo x="21543" y="0"/>
                <wp:lineTo x="-132" y="0"/>
              </wp:wrapPolygon>
            </wp:wrapTight>
            <wp:docPr id="22" name="Picture 7" descr="D:\After 09.05.2022\19.02.2026\26-27 Plan\26-27 - Proposal\Edited\Final\Annual Report\Photos\WhatsApp Image 2026-04-24 at 11.02.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fter 09.05.2022\19.02.2026\26-27 Plan\26-27 - Proposal\Edited\Final\Annual Report\Photos\WhatsApp Image 2026-04-24 at 11.02.41.jpeg"/>
                    <pic:cNvPicPr>
                      <a:picLocks noChangeAspect="1" noChangeArrowheads="1"/>
                    </pic:cNvPicPr>
                  </pic:nvPicPr>
                  <pic:blipFill>
                    <a:blip r:embed="rId11" cstate="print"/>
                    <a:srcRect/>
                    <a:stretch>
                      <a:fillRect/>
                    </a:stretch>
                  </pic:blipFill>
                  <pic:spPr bwMode="auto">
                    <a:xfrm>
                      <a:off x="0" y="0"/>
                      <a:ext cx="3113405" cy="1820545"/>
                    </a:xfrm>
                    <a:prstGeom prst="rect">
                      <a:avLst/>
                    </a:prstGeom>
                    <a:noFill/>
                    <a:ln w="9525">
                      <a:noFill/>
                      <a:miter lim="800000"/>
                      <a:headEnd/>
                      <a:tailEnd/>
                    </a:ln>
                  </pic:spPr>
                </pic:pic>
              </a:graphicData>
            </a:graphic>
          </wp:anchor>
        </w:drawing>
      </w:r>
      <w:r w:rsidR="00BA642E">
        <w:rPr>
          <w:rFonts w:ascii="Times New Roman" w:eastAsia="Cambria" w:hAnsi="Times New Roman" w:cs="Times New Roman"/>
          <w:b/>
          <w:noProof/>
          <w:color w:val="0909FB"/>
          <w:sz w:val="32"/>
        </w:rPr>
        <w:drawing>
          <wp:anchor distT="0" distB="0" distL="114300" distR="114300" simplePos="0" relativeHeight="251727872" behindDoc="1" locked="0" layoutInCell="1" allowOverlap="1">
            <wp:simplePos x="0" y="0"/>
            <wp:positionH relativeFrom="column">
              <wp:posOffset>4094480</wp:posOffset>
            </wp:positionH>
            <wp:positionV relativeFrom="paragraph">
              <wp:posOffset>407035</wp:posOffset>
            </wp:positionV>
            <wp:extent cx="2047875" cy="1311910"/>
            <wp:effectExtent l="19050" t="0" r="9525" b="0"/>
            <wp:wrapTight wrapText="bothSides">
              <wp:wrapPolygon edited="0">
                <wp:start x="-201" y="0"/>
                <wp:lineTo x="-201" y="21328"/>
                <wp:lineTo x="21700" y="21328"/>
                <wp:lineTo x="21700" y="0"/>
                <wp:lineTo x="-201" y="0"/>
              </wp:wrapPolygon>
            </wp:wrapTight>
            <wp:docPr id="15" name="Picture 1" descr="D:\After 09.05.2022\19.02.2026\26-27 Plan\26-27 - Proposal\Photos\IMG-20260221-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fter 09.05.2022\19.02.2026\26-27 Plan\26-27 - Proposal\Photos\IMG-20260221-WA0022.jpg"/>
                    <pic:cNvPicPr>
                      <a:picLocks noChangeAspect="1" noChangeArrowheads="1"/>
                    </pic:cNvPicPr>
                  </pic:nvPicPr>
                  <pic:blipFill>
                    <a:blip r:embed="rId12" cstate="print"/>
                    <a:srcRect l="10339"/>
                    <a:stretch>
                      <a:fillRect/>
                    </a:stretch>
                  </pic:blipFill>
                  <pic:spPr bwMode="auto">
                    <a:xfrm>
                      <a:off x="0" y="0"/>
                      <a:ext cx="2047875" cy="1311910"/>
                    </a:xfrm>
                    <a:prstGeom prst="rect">
                      <a:avLst/>
                    </a:prstGeom>
                    <a:noFill/>
                    <a:ln w="9525">
                      <a:noFill/>
                      <a:miter lim="800000"/>
                      <a:headEnd/>
                      <a:tailEnd/>
                    </a:ln>
                  </pic:spPr>
                </pic:pic>
              </a:graphicData>
            </a:graphic>
          </wp:anchor>
        </w:drawing>
      </w:r>
      <w:r w:rsidR="001A0F8E">
        <w:rPr>
          <w:rFonts w:ascii="Times New Roman" w:eastAsia="Cambria" w:hAnsi="Times New Roman" w:cs="Times New Roman"/>
          <w:b/>
          <w:noProof/>
          <w:color w:val="0909FB"/>
          <w:sz w:val="32"/>
        </w:rPr>
        <w:drawing>
          <wp:anchor distT="0" distB="0" distL="114300" distR="114300" simplePos="0" relativeHeight="251721728" behindDoc="1" locked="0" layoutInCell="1" allowOverlap="1">
            <wp:simplePos x="0" y="0"/>
            <wp:positionH relativeFrom="column">
              <wp:posOffset>1876425</wp:posOffset>
            </wp:positionH>
            <wp:positionV relativeFrom="paragraph">
              <wp:posOffset>407035</wp:posOffset>
            </wp:positionV>
            <wp:extent cx="2008505" cy="1311910"/>
            <wp:effectExtent l="19050" t="0" r="0" b="0"/>
            <wp:wrapTight wrapText="bothSides">
              <wp:wrapPolygon edited="0">
                <wp:start x="-205" y="0"/>
                <wp:lineTo x="-205" y="21328"/>
                <wp:lineTo x="21511" y="21328"/>
                <wp:lineTo x="21511" y="0"/>
                <wp:lineTo x="-205" y="0"/>
              </wp:wrapPolygon>
            </wp:wrapTight>
            <wp:docPr id="11" name="Picture 5" descr="20260121_45834PMByGPSMap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20260121_45834PMByGPSMapCamera"/>
                    <pic:cNvPicPr>
                      <a:picLocks noChangeAspect="1"/>
                    </pic:cNvPicPr>
                  </pic:nvPicPr>
                  <pic:blipFill>
                    <a:blip r:embed="rId13" cstate="print"/>
                    <a:stretch>
                      <a:fillRect/>
                    </a:stretch>
                  </pic:blipFill>
                  <pic:spPr>
                    <a:xfrm>
                      <a:off x="0" y="0"/>
                      <a:ext cx="2008505" cy="1311910"/>
                    </a:xfrm>
                    <a:prstGeom prst="rect">
                      <a:avLst/>
                    </a:prstGeom>
                  </pic:spPr>
                </pic:pic>
              </a:graphicData>
            </a:graphic>
          </wp:anchor>
        </w:drawing>
      </w:r>
      <w:r w:rsidR="00431091">
        <w:rPr>
          <w:rFonts w:ascii="Times New Roman" w:eastAsia="Cambria" w:hAnsi="Times New Roman" w:cs="Times New Roman"/>
          <w:b/>
          <w:noProof/>
          <w:color w:val="0909FB"/>
          <w:sz w:val="32"/>
        </w:rPr>
        <w:drawing>
          <wp:anchor distT="0" distB="0" distL="114300" distR="114300" simplePos="0" relativeHeight="251732992" behindDoc="1" locked="0" layoutInCell="1" allowOverlap="1">
            <wp:simplePos x="0" y="0"/>
            <wp:positionH relativeFrom="column">
              <wp:posOffset>4113530</wp:posOffset>
            </wp:positionH>
            <wp:positionV relativeFrom="paragraph">
              <wp:posOffset>5309870</wp:posOffset>
            </wp:positionV>
            <wp:extent cx="1984375" cy="1478915"/>
            <wp:effectExtent l="19050" t="0" r="0" b="0"/>
            <wp:wrapTight wrapText="bothSides">
              <wp:wrapPolygon edited="0">
                <wp:start x="-207" y="0"/>
                <wp:lineTo x="-207" y="21424"/>
                <wp:lineTo x="21565" y="21424"/>
                <wp:lineTo x="21565" y="0"/>
                <wp:lineTo x="-207" y="0"/>
              </wp:wrapPolygon>
            </wp:wrapTight>
            <wp:docPr id="20" name="Picture 5" descr="D:\After 09.05.2022\16.09.25\Month That Was\23rd September 25\attachments (6)\IMG-20250918-WA0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fter 09.05.2022\16.09.25\Month That Was\23rd September 25\attachments (6)\IMG-20250918-WA0093.jpg"/>
                    <pic:cNvPicPr>
                      <a:picLocks noChangeAspect="1" noChangeArrowheads="1"/>
                    </pic:cNvPicPr>
                  </pic:nvPicPr>
                  <pic:blipFill>
                    <a:blip r:embed="rId14" cstate="print"/>
                    <a:srcRect/>
                    <a:stretch>
                      <a:fillRect/>
                    </a:stretch>
                  </pic:blipFill>
                  <pic:spPr bwMode="auto">
                    <a:xfrm>
                      <a:off x="0" y="0"/>
                      <a:ext cx="1984375" cy="1478915"/>
                    </a:xfrm>
                    <a:prstGeom prst="rect">
                      <a:avLst/>
                    </a:prstGeom>
                    <a:noFill/>
                    <a:ln w="9525">
                      <a:noFill/>
                      <a:miter lim="800000"/>
                      <a:headEnd/>
                      <a:tailEnd/>
                    </a:ln>
                  </pic:spPr>
                </pic:pic>
              </a:graphicData>
            </a:graphic>
          </wp:anchor>
        </w:drawing>
      </w:r>
      <w:r w:rsidR="00431091">
        <w:rPr>
          <w:rFonts w:ascii="Times New Roman" w:eastAsia="Cambria" w:hAnsi="Times New Roman" w:cs="Times New Roman"/>
          <w:b/>
          <w:noProof/>
          <w:color w:val="0909FB"/>
          <w:sz w:val="32"/>
        </w:rPr>
        <w:drawing>
          <wp:anchor distT="0" distB="0" distL="114300" distR="114300" simplePos="0" relativeHeight="251731968" behindDoc="1" locked="0" layoutInCell="1" allowOverlap="1">
            <wp:simplePos x="0" y="0"/>
            <wp:positionH relativeFrom="column">
              <wp:posOffset>1958975</wp:posOffset>
            </wp:positionH>
            <wp:positionV relativeFrom="paragraph">
              <wp:posOffset>5309870</wp:posOffset>
            </wp:positionV>
            <wp:extent cx="1928495" cy="1526540"/>
            <wp:effectExtent l="19050" t="0" r="0" b="0"/>
            <wp:wrapTight wrapText="bothSides">
              <wp:wrapPolygon edited="0">
                <wp:start x="-213" y="0"/>
                <wp:lineTo x="-213" y="21295"/>
                <wp:lineTo x="21550" y="21295"/>
                <wp:lineTo x="21550" y="0"/>
                <wp:lineTo x="-213" y="0"/>
              </wp:wrapPolygon>
            </wp:wrapTight>
            <wp:docPr id="19" name="Picture 4" descr="D:\After 09.05.2022\16.09.25\Month That Was\23rd September 25\attachments (6)\IMG-20250910-WA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fter 09.05.2022\16.09.25\Month That Was\23rd September 25\attachments (6)\IMG-20250910-WA0056.jpg"/>
                    <pic:cNvPicPr>
                      <a:picLocks noChangeAspect="1" noChangeArrowheads="1"/>
                    </pic:cNvPicPr>
                  </pic:nvPicPr>
                  <pic:blipFill>
                    <a:blip r:embed="rId15" cstate="print"/>
                    <a:srcRect/>
                    <a:stretch>
                      <a:fillRect/>
                    </a:stretch>
                  </pic:blipFill>
                  <pic:spPr bwMode="auto">
                    <a:xfrm>
                      <a:off x="0" y="0"/>
                      <a:ext cx="1928495" cy="1526540"/>
                    </a:xfrm>
                    <a:prstGeom prst="rect">
                      <a:avLst/>
                    </a:prstGeom>
                    <a:noFill/>
                    <a:ln w="9525">
                      <a:noFill/>
                      <a:miter lim="800000"/>
                      <a:headEnd/>
                      <a:tailEnd/>
                    </a:ln>
                  </pic:spPr>
                </pic:pic>
              </a:graphicData>
            </a:graphic>
          </wp:anchor>
        </w:drawing>
      </w:r>
      <w:r w:rsidR="00FC28F4">
        <w:rPr>
          <w:rFonts w:ascii="Times New Roman" w:eastAsia="Cambria" w:hAnsi="Times New Roman" w:cs="Times New Roman"/>
          <w:b/>
          <w:noProof/>
          <w:color w:val="0909FB"/>
          <w:sz w:val="32"/>
        </w:rPr>
        <w:drawing>
          <wp:anchor distT="0" distB="0" distL="114300" distR="114300" simplePos="0" relativeHeight="251730944" behindDoc="1" locked="0" layoutInCell="1" allowOverlap="1">
            <wp:simplePos x="0" y="0"/>
            <wp:positionH relativeFrom="column">
              <wp:posOffset>-426720</wp:posOffset>
            </wp:positionH>
            <wp:positionV relativeFrom="paragraph">
              <wp:posOffset>5309870</wp:posOffset>
            </wp:positionV>
            <wp:extent cx="2103755" cy="1526540"/>
            <wp:effectExtent l="19050" t="0" r="0" b="0"/>
            <wp:wrapTight wrapText="bothSides">
              <wp:wrapPolygon edited="0">
                <wp:start x="-196" y="0"/>
                <wp:lineTo x="-196" y="21295"/>
                <wp:lineTo x="21515" y="21295"/>
                <wp:lineTo x="21515" y="0"/>
                <wp:lineTo x="-196" y="0"/>
              </wp:wrapPolygon>
            </wp:wrapTight>
            <wp:docPr id="18" name="Picture 3" descr="D:\After 09.05.2022\16.09.25\Month That Was\30th August\Photos\attachments (6)\gt\IMG-20250729-WA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fter 09.05.2022\16.09.25\Month That Was\30th August\Photos\attachments (6)\gt\IMG-20250729-WA0067.jpg"/>
                    <pic:cNvPicPr>
                      <a:picLocks noChangeAspect="1" noChangeArrowheads="1"/>
                    </pic:cNvPicPr>
                  </pic:nvPicPr>
                  <pic:blipFill>
                    <a:blip r:embed="rId16" cstate="print"/>
                    <a:srcRect/>
                    <a:stretch>
                      <a:fillRect/>
                    </a:stretch>
                  </pic:blipFill>
                  <pic:spPr bwMode="auto">
                    <a:xfrm>
                      <a:off x="0" y="0"/>
                      <a:ext cx="2103755" cy="1526540"/>
                    </a:xfrm>
                    <a:prstGeom prst="rect">
                      <a:avLst/>
                    </a:prstGeom>
                    <a:noFill/>
                    <a:ln w="9525">
                      <a:noFill/>
                      <a:miter lim="800000"/>
                      <a:headEnd/>
                      <a:tailEnd/>
                    </a:ln>
                  </pic:spPr>
                </pic:pic>
              </a:graphicData>
            </a:graphic>
          </wp:anchor>
        </w:drawing>
      </w:r>
      <w:r w:rsidR="001A0F8E">
        <w:rPr>
          <w:rFonts w:ascii="Times New Roman" w:eastAsia="Cambria" w:hAnsi="Times New Roman" w:cs="Times New Roman"/>
          <w:b/>
          <w:noProof/>
          <w:color w:val="0909FB"/>
          <w:sz w:val="32"/>
        </w:rPr>
        <w:drawing>
          <wp:anchor distT="0" distB="0" distL="114300" distR="114300" simplePos="0" relativeHeight="251726848" behindDoc="1" locked="0" layoutInCell="1" allowOverlap="1">
            <wp:simplePos x="0" y="0"/>
            <wp:positionH relativeFrom="column">
              <wp:posOffset>4113530</wp:posOffset>
            </wp:positionH>
            <wp:positionV relativeFrom="paragraph">
              <wp:posOffset>1588770</wp:posOffset>
            </wp:positionV>
            <wp:extent cx="2046605" cy="1510665"/>
            <wp:effectExtent l="19050" t="0" r="0" b="0"/>
            <wp:wrapTight wrapText="bothSides">
              <wp:wrapPolygon edited="0">
                <wp:start x="-201" y="0"/>
                <wp:lineTo x="-201" y="21246"/>
                <wp:lineTo x="21513" y="21246"/>
                <wp:lineTo x="21513" y="0"/>
                <wp:lineTo x="-201" y="0"/>
              </wp:wrapPolygon>
            </wp:wrapTight>
            <wp:docPr id="14" name="Picture 1" descr="C:\Users\ABIMANYU ETHIRAJ\Desktop\schoolssitestagewisephotosbeforeongoingafter\WhatsApp Image 2026-03-31 at 09.15.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IMANYU ETHIRAJ\Desktop\schoolssitestagewisephotosbeforeongoingafter\WhatsApp Image 2026-03-31 at 09.15.21.jpeg"/>
                    <pic:cNvPicPr>
                      <a:picLocks noChangeAspect="1" noChangeArrowheads="1"/>
                    </pic:cNvPicPr>
                  </pic:nvPicPr>
                  <pic:blipFill>
                    <a:blip r:embed="rId17" cstate="print"/>
                    <a:srcRect r="28813"/>
                    <a:stretch>
                      <a:fillRect/>
                    </a:stretch>
                  </pic:blipFill>
                  <pic:spPr bwMode="auto">
                    <a:xfrm>
                      <a:off x="0" y="0"/>
                      <a:ext cx="2046605" cy="1510665"/>
                    </a:xfrm>
                    <a:prstGeom prst="rect">
                      <a:avLst/>
                    </a:prstGeom>
                    <a:noFill/>
                    <a:ln w="9525">
                      <a:noFill/>
                      <a:miter lim="800000"/>
                      <a:headEnd/>
                      <a:tailEnd/>
                    </a:ln>
                  </pic:spPr>
                </pic:pic>
              </a:graphicData>
            </a:graphic>
          </wp:anchor>
        </w:drawing>
      </w:r>
      <w:r w:rsidR="001A0F8E">
        <w:rPr>
          <w:rFonts w:ascii="Times New Roman" w:eastAsia="Cambria" w:hAnsi="Times New Roman" w:cs="Times New Roman"/>
          <w:b/>
          <w:noProof/>
          <w:color w:val="0909FB"/>
          <w:sz w:val="32"/>
        </w:rPr>
        <w:drawing>
          <wp:anchor distT="0" distB="0" distL="114300" distR="114300" simplePos="0" relativeHeight="251724800" behindDoc="1" locked="0" layoutInCell="1" allowOverlap="1">
            <wp:simplePos x="0" y="0"/>
            <wp:positionH relativeFrom="column">
              <wp:posOffset>1879600</wp:posOffset>
            </wp:positionH>
            <wp:positionV relativeFrom="paragraph">
              <wp:posOffset>1588770</wp:posOffset>
            </wp:positionV>
            <wp:extent cx="2008505" cy="1510665"/>
            <wp:effectExtent l="19050" t="0" r="0" b="0"/>
            <wp:wrapTight wrapText="bothSides">
              <wp:wrapPolygon edited="0">
                <wp:start x="-205" y="0"/>
                <wp:lineTo x="-205" y="21246"/>
                <wp:lineTo x="21511" y="21246"/>
                <wp:lineTo x="21511" y="0"/>
                <wp:lineTo x="-205" y="0"/>
              </wp:wrapPolygon>
            </wp:wrapTight>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a:blip r:embed="rId18" cstate="print"/>
                    <a:stretch>
                      <a:fillRect/>
                    </a:stretch>
                  </pic:blipFill>
                  <pic:spPr>
                    <a:xfrm>
                      <a:off x="0" y="0"/>
                      <a:ext cx="2008505" cy="1510665"/>
                    </a:xfrm>
                    <a:prstGeom prst="rect">
                      <a:avLst/>
                    </a:prstGeom>
                    <a:noFill/>
                    <a:ln w="12700" cap="flat" cmpd="sng">
                      <a:noFill/>
                      <a:prstDash val="solid"/>
                      <a:miter/>
                    </a:ln>
                  </pic:spPr>
                </pic:pic>
              </a:graphicData>
            </a:graphic>
          </wp:anchor>
        </w:drawing>
      </w:r>
      <w:r w:rsidR="001A0F8E">
        <w:rPr>
          <w:rFonts w:ascii="Times New Roman" w:eastAsia="Cambria" w:hAnsi="Times New Roman" w:cs="Times New Roman"/>
          <w:b/>
          <w:noProof/>
          <w:color w:val="0909FB"/>
          <w:sz w:val="32"/>
        </w:rPr>
        <w:drawing>
          <wp:anchor distT="0" distB="0" distL="114300" distR="114300" simplePos="0" relativeHeight="251723776" behindDoc="1" locked="0" layoutInCell="1" allowOverlap="1">
            <wp:simplePos x="0" y="0"/>
            <wp:positionH relativeFrom="column">
              <wp:posOffset>-426720</wp:posOffset>
            </wp:positionH>
            <wp:positionV relativeFrom="paragraph">
              <wp:posOffset>1588770</wp:posOffset>
            </wp:positionV>
            <wp:extent cx="2103755" cy="1508125"/>
            <wp:effectExtent l="19050" t="0" r="0" b="0"/>
            <wp:wrapTight wrapText="bothSides">
              <wp:wrapPolygon edited="0">
                <wp:start x="-196" y="0"/>
                <wp:lineTo x="-196" y="21282"/>
                <wp:lineTo x="21515" y="21282"/>
                <wp:lineTo x="21515" y="0"/>
                <wp:lineTo x="-196" y="0"/>
              </wp:wrapPolygon>
            </wp:wrapTight>
            <wp:docPr id="23" name="IMG-20260327-WA0014(2)"/>
            <wp:cNvGraphicFramePr/>
            <a:graphic xmlns:a="http://schemas.openxmlformats.org/drawingml/2006/main">
              <a:graphicData uri="http://schemas.openxmlformats.org/drawingml/2006/picture">
                <pic:pic xmlns:pic="http://schemas.openxmlformats.org/drawingml/2006/picture">
                  <pic:nvPicPr>
                    <pic:cNvPr id="23" name="IMG-20260327-WA0014(2)"/>
                    <pic:cNvPicPr/>
                  </pic:nvPicPr>
                  <pic:blipFill>
                    <a:blip r:embed="rId19" cstate="print"/>
                    <a:stretch>
                      <a:fillRect/>
                    </a:stretch>
                  </pic:blipFill>
                  <pic:spPr>
                    <a:xfrm>
                      <a:off x="0" y="0"/>
                      <a:ext cx="2103755" cy="1508125"/>
                    </a:xfrm>
                    <a:prstGeom prst="rect">
                      <a:avLst/>
                    </a:prstGeom>
                  </pic:spPr>
                </pic:pic>
              </a:graphicData>
            </a:graphic>
          </wp:anchor>
        </w:drawing>
      </w:r>
      <w:r w:rsidR="001A0F8E">
        <w:rPr>
          <w:rFonts w:ascii="Times New Roman" w:eastAsia="Cambria" w:hAnsi="Times New Roman" w:cs="Times New Roman"/>
          <w:b/>
          <w:noProof/>
          <w:color w:val="0909FB"/>
          <w:sz w:val="32"/>
        </w:rPr>
        <w:drawing>
          <wp:anchor distT="0" distB="0" distL="114300" distR="114300" simplePos="0" relativeHeight="251720704" behindDoc="1" locked="0" layoutInCell="1" allowOverlap="1">
            <wp:simplePos x="0" y="0"/>
            <wp:positionH relativeFrom="column">
              <wp:posOffset>-426720</wp:posOffset>
            </wp:positionH>
            <wp:positionV relativeFrom="paragraph">
              <wp:posOffset>173355</wp:posOffset>
            </wp:positionV>
            <wp:extent cx="2103755" cy="1311910"/>
            <wp:effectExtent l="19050" t="0" r="0" b="0"/>
            <wp:wrapTight wrapText="bothSides">
              <wp:wrapPolygon edited="0">
                <wp:start x="-196" y="0"/>
                <wp:lineTo x="-196" y="21328"/>
                <wp:lineTo x="21515" y="21328"/>
                <wp:lineTo x="21515" y="0"/>
                <wp:lineTo x="-196" y="0"/>
              </wp:wrapPolygon>
            </wp:wrapTight>
            <wp:docPr id="9495884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588480" name="Picture 949588480"/>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03755" cy="1311910"/>
                    </a:xfrm>
                    <a:prstGeom prst="rect">
                      <a:avLst/>
                    </a:prstGeom>
                  </pic:spPr>
                </pic:pic>
              </a:graphicData>
            </a:graphic>
          </wp:anchor>
        </w:drawing>
      </w:r>
    </w:p>
    <w:p w:rsidR="0067482F" w:rsidRDefault="00371AE6" w:rsidP="009F10B9">
      <w:pPr>
        <w:tabs>
          <w:tab w:val="left" w:pos="1134"/>
        </w:tabs>
        <w:spacing w:after="0" w:line="240" w:lineRule="auto"/>
        <w:ind w:right="189"/>
        <w:rPr>
          <w:rFonts w:ascii="Times New Roman" w:eastAsia="Cambria" w:hAnsi="Times New Roman" w:cs="Times New Roman"/>
          <w:b/>
          <w:color w:val="0909FB"/>
          <w:sz w:val="32"/>
        </w:rPr>
      </w:pPr>
      <w:r>
        <w:rPr>
          <w:rFonts w:ascii="Times New Roman" w:eastAsia="Cambria" w:hAnsi="Times New Roman" w:cs="Times New Roman"/>
          <w:b/>
          <w:noProof/>
          <w:color w:val="0909FB"/>
          <w:sz w:val="32"/>
        </w:rPr>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_x0000_s1086" type="#_x0000_t122" style="position:absolute;margin-left:-19.5pt;margin-top:-1.4pt;width:470.85pt;height:74.5pt;z-index:251719680" fillcolor="#f79646 [3209]" strokecolor="#f79646 [3209]" strokeweight="10pt">
            <v:stroke linestyle="thinThin"/>
            <v:shadow color="#868686"/>
            <v:textbox style="mso-next-textbox:#_x0000_s1086">
              <w:txbxContent>
                <w:p w:rsidR="007E2B5D" w:rsidRPr="00371AE6" w:rsidRDefault="007E2B5D">
                  <w:pPr>
                    <w:rPr>
                      <w:rFonts w:asciiTheme="majorHAnsi" w:hAnsiTheme="majorHAnsi"/>
                      <w:b/>
                      <w:bCs/>
                      <w:sz w:val="64"/>
                      <w:szCs w:val="64"/>
                    </w:rPr>
                  </w:pPr>
                  <w:r w:rsidRPr="00371AE6">
                    <w:rPr>
                      <w:rFonts w:asciiTheme="majorHAnsi" w:hAnsiTheme="majorHAnsi"/>
                      <w:b/>
                      <w:bCs/>
                      <w:sz w:val="64"/>
                      <w:szCs w:val="64"/>
                    </w:rPr>
                    <w:t>Annual Report – 2025-2026</w:t>
                  </w:r>
                </w:p>
              </w:txbxContent>
            </v:textbox>
          </v:shape>
        </w:pict>
      </w:r>
    </w:p>
    <w:p w:rsidR="00EB3244" w:rsidRDefault="00EB3244" w:rsidP="00371AE6">
      <w:pPr>
        <w:spacing w:before="100" w:beforeAutospacing="1" w:after="100" w:afterAutospacing="1" w:line="240" w:lineRule="auto"/>
        <w:outlineLvl w:val="2"/>
        <w:rPr>
          <w:rFonts w:asciiTheme="majorHAnsi" w:eastAsia="Times New Roman" w:hAnsiTheme="majorHAnsi" w:cs="Times New Roman"/>
          <w:b/>
          <w:bCs/>
          <w:sz w:val="24"/>
          <w:szCs w:val="24"/>
          <w:u w:val="single"/>
        </w:rPr>
      </w:pPr>
    </w:p>
    <w:p w:rsidR="00371AE6" w:rsidRDefault="00371AE6" w:rsidP="00A34853">
      <w:pPr>
        <w:spacing w:before="100" w:beforeAutospacing="1" w:after="100" w:afterAutospacing="1" w:line="240" w:lineRule="auto"/>
        <w:jc w:val="center"/>
        <w:outlineLvl w:val="2"/>
        <w:rPr>
          <w:rFonts w:asciiTheme="majorHAnsi" w:eastAsia="Times New Roman" w:hAnsiTheme="majorHAnsi" w:cs="Times New Roman"/>
          <w:b/>
          <w:bCs/>
          <w:sz w:val="28"/>
          <w:szCs w:val="28"/>
          <w:u w:val="single"/>
        </w:rPr>
      </w:pPr>
    </w:p>
    <w:p w:rsidR="009F10B9" w:rsidRPr="00371AE6" w:rsidRDefault="00EB3244" w:rsidP="00A34853">
      <w:pPr>
        <w:spacing w:before="100" w:beforeAutospacing="1" w:after="100" w:afterAutospacing="1" w:line="240" w:lineRule="auto"/>
        <w:jc w:val="center"/>
        <w:outlineLvl w:val="2"/>
        <w:rPr>
          <w:rFonts w:asciiTheme="majorHAnsi" w:eastAsia="Times New Roman" w:hAnsiTheme="majorHAnsi" w:cs="Times New Roman"/>
          <w:b/>
          <w:bCs/>
          <w:sz w:val="28"/>
          <w:szCs w:val="28"/>
          <w:u w:val="single"/>
        </w:rPr>
      </w:pPr>
      <w:r w:rsidRPr="00371AE6">
        <w:rPr>
          <w:rFonts w:asciiTheme="majorHAnsi" w:eastAsia="Times New Roman" w:hAnsiTheme="majorHAnsi" w:cs="Times New Roman"/>
          <w:b/>
          <w:bCs/>
          <w:sz w:val="28"/>
          <w:szCs w:val="28"/>
          <w:u w:val="single"/>
        </w:rPr>
        <w:t>Annual Report – 2025-2026</w:t>
      </w:r>
    </w:p>
    <w:p w:rsidR="00F61DC3" w:rsidRPr="00371AE6" w:rsidRDefault="00F61DC3" w:rsidP="00F61DC3">
      <w:pPr>
        <w:pStyle w:val="NormalWeb"/>
        <w:jc w:val="both"/>
        <w:rPr>
          <w:rFonts w:asciiTheme="majorHAnsi" w:hAnsiTheme="majorHAnsi"/>
          <w:sz w:val="28"/>
          <w:szCs w:val="28"/>
        </w:rPr>
      </w:pPr>
      <w:r w:rsidRPr="00371AE6">
        <w:rPr>
          <w:rFonts w:asciiTheme="majorHAnsi" w:hAnsiTheme="majorHAnsi"/>
          <w:sz w:val="28"/>
          <w:szCs w:val="28"/>
        </w:rPr>
        <w:t>The Rural Development Organisation (RDO Trust) was established in 1980 by social activist N. K. Perumal with a strong commitment to serving rural communities through innovative and impactful development initiatives. RDO Trust designs and implements sustainable solutions by fostering strong collaborations among stakeholders, building local capacities, promoting livelihood diversification to address climate change, and influencing policy at the district, state, and national levels through evidence-based insights and strategic networking.</w:t>
      </w:r>
    </w:p>
    <w:p w:rsidR="00F61DC3" w:rsidRPr="00371AE6" w:rsidRDefault="00F61DC3" w:rsidP="00F61DC3">
      <w:pPr>
        <w:pStyle w:val="NormalWeb"/>
        <w:jc w:val="both"/>
        <w:rPr>
          <w:rFonts w:asciiTheme="majorHAnsi" w:hAnsiTheme="majorHAnsi"/>
          <w:sz w:val="28"/>
          <w:szCs w:val="28"/>
        </w:rPr>
      </w:pPr>
      <w:r w:rsidRPr="00371AE6">
        <w:rPr>
          <w:rFonts w:asciiTheme="majorHAnsi" w:hAnsiTheme="majorHAnsi"/>
          <w:sz w:val="28"/>
          <w:szCs w:val="28"/>
        </w:rPr>
        <w:t>Over the decades, RDO Trust has successfully replicated its pioneering interventions across India, reaching remote villages and supporting communities living in extreme poverty. The organisation’s dedicated team of professionals and volunteers has demonstrated excellence in Education, Women’s Empowerment, Water and Sanitation, Solid Waste and Faecal Sludge Management, and the promotion of circular economy principles linking sanitation and agriculture.</w:t>
      </w:r>
    </w:p>
    <w:p w:rsidR="00F61DC3" w:rsidRPr="00371AE6" w:rsidRDefault="00F61DC3" w:rsidP="00F61DC3">
      <w:pPr>
        <w:jc w:val="both"/>
        <w:rPr>
          <w:rFonts w:asciiTheme="majorHAnsi" w:hAnsiTheme="majorHAnsi"/>
          <w:sz w:val="26"/>
          <w:szCs w:val="26"/>
        </w:rPr>
      </w:pPr>
      <w:r w:rsidRPr="00371AE6">
        <w:rPr>
          <w:rFonts w:asciiTheme="majorHAnsi" w:hAnsiTheme="majorHAnsi"/>
          <w:sz w:val="26"/>
          <w:szCs w:val="26"/>
        </w:rPr>
        <w:t>In 2019, RDO Trust entered into a transformative partnership with ITC Limited under Mission Sunehra Kal, launching comprehensive community development programmes across 17 Panchayats in the Karamadai Block of Coimbatore District, Tamil Nadu. This collaboration has significantly enhanced the scale and impact of RDO Trust’s work.</w:t>
      </w:r>
    </w:p>
    <w:p w:rsidR="00F61DC3" w:rsidRDefault="00F61DC3" w:rsidP="00F61DC3">
      <w:pPr>
        <w:jc w:val="both"/>
        <w:rPr>
          <w:rFonts w:asciiTheme="majorHAnsi" w:hAnsiTheme="majorHAnsi"/>
        </w:rPr>
      </w:pPr>
    </w:p>
    <w:p w:rsidR="00B56517" w:rsidRPr="00A34853" w:rsidRDefault="00B56517" w:rsidP="00F61DC3">
      <w:pPr>
        <w:jc w:val="both"/>
        <w:rPr>
          <w:rFonts w:asciiTheme="majorHAnsi" w:hAnsiTheme="majorHAnsi" w:cs="Times New Roman"/>
          <w:sz w:val="24"/>
          <w:szCs w:val="24"/>
          <w:lang w:val="en-IN"/>
        </w:rPr>
      </w:pPr>
    </w:p>
    <w:p w:rsidR="00B56517" w:rsidRPr="00371AE6" w:rsidRDefault="00371AE6" w:rsidP="00F61DC3">
      <w:pPr>
        <w:jc w:val="both"/>
        <w:rPr>
          <w:rFonts w:asciiTheme="majorHAnsi" w:hAnsiTheme="majorHAnsi" w:cs="Times New Roman"/>
          <w:sz w:val="28"/>
          <w:szCs w:val="28"/>
        </w:rPr>
      </w:pPr>
      <w:r>
        <w:rPr>
          <w:rFonts w:asciiTheme="majorHAnsi" w:hAnsiTheme="majorHAnsi" w:cs="Times New Roman"/>
          <w:b/>
          <w:bCs/>
          <w:sz w:val="28"/>
          <w:szCs w:val="28"/>
        </w:rPr>
        <w:t xml:space="preserve"> </w:t>
      </w:r>
      <w:r w:rsidR="00B56517" w:rsidRPr="00371AE6">
        <w:rPr>
          <w:rFonts w:asciiTheme="majorHAnsi" w:hAnsiTheme="majorHAnsi" w:cs="Times New Roman"/>
          <w:b/>
          <w:bCs/>
          <w:sz w:val="28"/>
          <w:szCs w:val="28"/>
        </w:rPr>
        <w:t xml:space="preserve">Vision: </w:t>
      </w:r>
      <w:r w:rsidR="00B56517" w:rsidRPr="00371AE6">
        <w:rPr>
          <w:rFonts w:asciiTheme="majorHAnsi" w:hAnsiTheme="majorHAnsi" w:cs="Times New Roman"/>
          <w:sz w:val="28"/>
          <w:szCs w:val="28"/>
        </w:rPr>
        <w:t xml:space="preserve">To build partnerships with vulnerable rural poor comprising of mainly the disadvantaged women and children for positive social change through education, economic and social empowerment that focuses more on a synergy with the environment.   </w:t>
      </w:r>
    </w:p>
    <w:p w:rsidR="00B56517" w:rsidRPr="00371AE6" w:rsidRDefault="00B56517" w:rsidP="00B56517">
      <w:pPr>
        <w:ind w:left="3600"/>
        <w:jc w:val="both"/>
        <w:rPr>
          <w:rFonts w:asciiTheme="majorHAnsi" w:hAnsiTheme="majorHAnsi" w:cs="Times New Roman"/>
          <w:sz w:val="28"/>
          <w:szCs w:val="28"/>
        </w:rPr>
      </w:pPr>
    </w:p>
    <w:p w:rsidR="00B56517" w:rsidRPr="00371AE6" w:rsidRDefault="00B56517" w:rsidP="00A34853">
      <w:pPr>
        <w:jc w:val="both"/>
        <w:rPr>
          <w:rFonts w:asciiTheme="majorHAnsi" w:hAnsiTheme="majorHAnsi" w:cs="Times New Roman"/>
          <w:sz w:val="28"/>
          <w:szCs w:val="28"/>
        </w:rPr>
      </w:pPr>
      <w:r w:rsidRPr="00371AE6">
        <w:rPr>
          <w:rFonts w:asciiTheme="majorHAnsi" w:hAnsiTheme="majorHAnsi" w:cs="Times New Roman"/>
          <w:b/>
          <w:bCs/>
          <w:sz w:val="28"/>
          <w:szCs w:val="28"/>
        </w:rPr>
        <w:t xml:space="preserve">Mission: </w:t>
      </w:r>
      <w:r w:rsidRPr="00371AE6">
        <w:rPr>
          <w:rFonts w:asciiTheme="majorHAnsi" w:hAnsiTheme="majorHAnsi" w:cs="Times New Roman"/>
          <w:color w:val="202124"/>
          <w:sz w:val="28"/>
          <w:szCs w:val="28"/>
          <w:shd w:val="clear" w:color="auto" w:fill="FFFFFF"/>
        </w:rPr>
        <w:t xml:space="preserve">The RDO mission is to </w:t>
      </w:r>
      <w:r w:rsidRPr="00371AE6">
        <w:rPr>
          <w:rFonts w:asciiTheme="majorHAnsi" w:hAnsiTheme="majorHAnsi" w:cs="Times New Roman"/>
          <w:bCs/>
          <w:color w:val="202124"/>
          <w:sz w:val="28"/>
          <w:szCs w:val="28"/>
          <w:shd w:val="clear" w:color="auto" w:fill="FFFFFF"/>
        </w:rPr>
        <w:t xml:space="preserve">promote the well-being of </w:t>
      </w:r>
      <w:r w:rsidR="00E24BF4" w:rsidRPr="00371AE6">
        <w:rPr>
          <w:rFonts w:asciiTheme="majorHAnsi" w:hAnsiTheme="majorHAnsi" w:cs="Times New Roman"/>
          <w:bCs/>
          <w:color w:val="202124"/>
          <w:sz w:val="28"/>
          <w:szCs w:val="28"/>
          <w:shd w:val="clear" w:color="auto" w:fill="FFFFFF"/>
        </w:rPr>
        <w:t xml:space="preserve">  </w:t>
      </w:r>
      <w:r w:rsidRPr="00371AE6">
        <w:rPr>
          <w:rFonts w:asciiTheme="majorHAnsi" w:hAnsiTheme="majorHAnsi" w:cs="Times New Roman"/>
          <w:bCs/>
          <w:color w:val="202124"/>
          <w:sz w:val="28"/>
          <w:szCs w:val="28"/>
          <w:shd w:val="clear" w:color="auto" w:fill="FFFFFF"/>
        </w:rPr>
        <w:t xml:space="preserve">rural people, innovation to solve challenges related to environment, climate change, water and sanitation, food security, reduce inequality, </w:t>
      </w:r>
      <w:r w:rsidR="00E24BF4" w:rsidRPr="00371AE6">
        <w:rPr>
          <w:rFonts w:asciiTheme="majorHAnsi" w:hAnsiTheme="majorHAnsi" w:cs="Times New Roman"/>
          <w:bCs/>
          <w:color w:val="202124"/>
          <w:sz w:val="28"/>
          <w:szCs w:val="28"/>
          <w:shd w:val="clear" w:color="auto" w:fill="FFFFFF"/>
        </w:rPr>
        <w:t>and zero</w:t>
      </w:r>
      <w:r w:rsidRPr="00371AE6">
        <w:rPr>
          <w:rFonts w:asciiTheme="majorHAnsi" w:hAnsiTheme="majorHAnsi" w:cs="Times New Roman"/>
          <w:bCs/>
          <w:color w:val="202124"/>
          <w:sz w:val="28"/>
          <w:szCs w:val="28"/>
          <w:shd w:val="clear" w:color="auto" w:fill="FFFFFF"/>
        </w:rPr>
        <w:t xml:space="preserve"> hunger and quality education</w:t>
      </w:r>
      <w:r w:rsidRPr="00371AE6">
        <w:rPr>
          <w:rFonts w:asciiTheme="majorHAnsi" w:hAnsiTheme="majorHAnsi" w:cs="Times New Roman"/>
          <w:color w:val="202124"/>
          <w:sz w:val="28"/>
          <w:szCs w:val="28"/>
          <w:shd w:val="clear" w:color="auto" w:fill="FFFFFF"/>
        </w:rPr>
        <w:t xml:space="preserve">. </w:t>
      </w:r>
      <w:r w:rsidRPr="00371AE6">
        <w:rPr>
          <w:rFonts w:asciiTheme="majorHAnsi" w:hAnsiTheme="majorHAnsi" w:cs="Times New Roman"/>
          <w:sz w:val="28"/>
          <w:szCs w:val="28"/>
        </w:rPr>
        <w:t xml:space="preserve">Website: </w:t>
      </w:r>
      <w:hyperlink r:id="rId21" w:history="1">
        <w:r w:rsidRPr="00371AE6">
          <w:rPr>
            <w:rStyle w:val="Hyperlink"/>
            <w:rFonts w:asciiTheme="majorHAnsi" w:hAnsiTheme="majorHAnsi" w:cs="Times New Roman"/>
            <w:sz w:val="28"/>
            <w:szCs w:val="28"/>
          </w:rPr>
          <w:t>www.rdotrust.org</w:t>
        </w:r>
      </w:hyperlink>
      <w:r w:rsidRPr="00371AE6">
        <w:rPr>
          <w:rFonts w:asciiTheme="majorHAnsi" w:hAnsiTheme="majorHAnsi" w:cs="Times New Roman"/>
          <w:sz w:val="28"/>
          <w:szCs w:val="28"/>
        </w:rPr>
        <w:t xml:space="preserve"> </w:t>
      </w:r>
    </w:p>
    <w:p w:rsidR="009F10B9" w:rsidRPr="00A34853" w:rsidRDefault="009F10B9" w:rsidP="00E67338">
      <w:pPr>
        <w:spacing w:before="100" w:beforeAutospacing="1" w:after="100" w:afterAutospacing="1" w:line="240" w:lineRule="auto"/>
        <w:outlineLvl w:val="2"/>
        <w:rPr>
          <w:rFonts w:asciiTheme="majorHAnsi" w:eastAsia="Times New Roman" w:hAnsiTheme="majorHAnsi" w:cs="Times New Roman"/>
          <w:b/>
          <w:bCs/>
          <w:sz w:val="24"/>
          <w:szCs w:val="24"/>
        </w:rPr>
      </w:pPr>
    </w:p>
    <w:p w:rsidR="00371AE6" w:rsidRDefault="00371AE6" w:rsidP="00E67338">
      <w:pPr>
        <w:spacing w:before="100" w:beforeAutospacing="1" w:after="100" w:afterAutospacing="1" w:line="240" w:lineRule="auto"/>
        <w:outlineLvl w:val="2"/>
        <w:rPr>
          <w:rFonts w:ascii="Times New Roman" w:eastAsia="Times New Roman" w:hAnsi="Times New Roman" w:cs="Times New Roman"/>
          <w:b/>
          <w:bCs/>
          <w:sz w:val="24"/>
          <w:szCs w:val="24"/>
        </w:rPr>
      </w:pPr>
    </w:p>
    <w:p w:rsidR="00371AE6" w:rsidRPr="002B6865" w:rsidRDefault="00371AE6" w:rsidP="00E67338">
      <w:pPr>
        <w:spacing w:before="100" w:beforeAutospacing="1" w:after="100" w:afterAutospacing="1" w:line="240" w:lineRule="auto"/>
        <w:outlineLvl w:val="2"/>
        <w:rPr>
          <w:rFonts w:ascii="Times New Roman" w:eastAsia="Times New Roman" w:hAnsi="Times New Roman" w:cs="Times New Roman"/>
          <w:b/>
          <w:bCs/>
          <w:sz w:val="24"/>
          <w:szCs w:val="24"/>
        </w:rPr>
      </w:pPr>
    </w:p>
    <w:p w:rsidR="001968A9" w:rsidRPr="001968A9" w:rsidRDefault="001968A9" w:rsidP="001968A9">
      <w:pPr>
        <w:pStyle w:val="Heading2"/>
        <w:rPr>
          <w:color w:val="000000" w:themeColor="text1"/>
          <w:sz w:val="24"/>
          <w:szCs w:val="24"/>
        </w:rPr>
      </w:pPr>
      <w:r w:rsidRPr="001968A9">
        <w:rPr>
          <w:color w:val="000000" w:themeColor="text1"/>
          <w:sz w:val="24"/>
          <w:szCs w:val="24"/>
        </w:rPr>
        <w:t>Solid Waste Management Initiatives</w:t>
      </w:r>
      <w:r>
        <w:rPr>
          <w:color w:val="000000" w:themeColor="text1"/>
          <w:sz w:val="24"/>
          <w:szCs w:val="24"/>
        </w:rPr>
        <w:t>:</w:t>
      </w:r>
    </w:p>
    <w:p w:rsidR="001968A9" w:rsidRDefault="001968A9" w:rsidP="00371AE6">
      <w:pPr>
        <w:pStyle w:val="NormalWeb"/>
        <w:jc w:val="both"/>
        <w:rPr>
          <w:rFonts w:asciiTheme="majorHAnsi" w:hAnsiTheme="majorHAnsi"/>
          <w:color w:val="000000" w:themeColor="text1"/>
        </w:rPr>
      </w:pPr>
      <w:r w:rsidRPr="001968A9">
        <w:rPr>
          <w:rFonts w:asciiTheme="majorHAnsi" w:hAnsiTheme="majorHAnsi"/>
          <w:color w:val="000000" w:themeColor="text1"/>
        </w:rPr>
        <w:t xml:space="preserve">RDO Trust implemented </w:t>
      </w:r>
      <w:r w:rsidRPr="001968A9">
        <w:rPr>
          <w:rStyle w:val="Strong"/>
          <w:rFonts w:asciiTheme="majorHAnsi" w:hAnsiTheme="majorHAnsi"/>
          <w:b w:val="0"/>
          <w:bCs w:val="0"/>
          <w:color w:val="000000" w:themeColor="text1"/>
        </w:rPr>
        <w:t>Solid Waste Management (SWM)</w:t>
      </w:r>
      <w:r w:rsidRPr="001968A9">
        <w:rPr>
          <w:rFonts w:asciiTheme="majorHAnsi" w:hAnsiTheme="majorHAnsi"/>
          <w:color w:val="000000" w:themeColor="text1"/>
        </w:rPr>
        <w:t xml:space="preserve"> programmes across </w:t>
      </w:r>
      <w:r w:rsidRPr="001968A9">
        <w:rPr>
          <w:rStyle w:val="Strong"/>
          <w:rFonts w:asciiTheme="majorHAnsi" w:hAnsiTheme="majorHAnsi"/>
          <w:b w:val="0"/>
          <w:bCs w:val="0"/>
          <w:color w:val="000000" w:themeColor="text1"/>
        </w:rPr>
        <w:t>seventeen Panchayats</w:t>
      </w:r>
      <w:r w:rsidRPr="001968A9">
        <w:rPr>
          <w:rFonts w:asciiTheme="majorHAnsi" w:hAnsiTheme="majorHAnsi"/>
          <w:color w:val="000000" w:themeColor="text1"/>
        </w:rPr>
        <w:t xml:space="preserve">, focusing on </w:t>
      </w:r>
      <w:r w:rsidRPr="001968A9">
        <w:rPr>
          <w:rStyle w:val="Strong"/>
          <w:rFonts w:asciiTheme="majorHAnsi" w:hAnsiTheme="majorHAnsi"/>
          <w:b w:val="0"/>
          <w:bCs w:val="0"/>
          <w:color w:val="000000" w:themeColor="text1"/>
        </w:rPr>
        <w:t>source segregation, home composting, and cluster composting</w:t>
      </w:r>
      <w:r w:rsidRPr="001968A9">
        <w:rPr>
          <w:rFonts w:asciiTheme="majorHAnsi" w:hAnsiTheme="majorHAnsi"/>
          <w:color w:val="000000" w:themeColor="text1"/>
        </w:rPr>
        <w:t xml:space="preserve"> to promote sustainable waste practices.</w:t>
      </w:r>
    </w:p>
    <w:p w:rsidR="001968A9" w:rsidRPr="001968A9" w:rsidRDefault="001968A9" w:rsidP="001968A9">
      <w:pPr>
        <w:pStyle w:val="Heading3"/>
        <w:rPr>
          <w:rFonts w:asciiTheme="majorHAnsi" w:hAnsiTheme="majorHAnsi"/>
          <w:color w:val="000000" w:themeColor="text1"/>
          <w:sz w:val="24"/>
          <w:szCs w:val="24"/>
        </w:rPr>
      </w:pPr>
      <w:r w:rsidRPr="001968A9">
        <w:rPr>
          <w:rFonts w:asciiTheme="majorHAnsi" w:hAnsiTheme="majorHAnsi"/>
          <w:color w:val="000000" w:themeColor="text1"/>
          <w:sz w:val="24"/>
          <w:szCs w:val="24"/>
        </w:rPr>
        <w:t>Key Interventions</w:t>
      </w:r>
      <w:r>
        <w:rPr>
          <w:rFonts w:asciiTheme="majorHAnsi" w:hAnsiTheme="majorHAnsi"/>
          <w:color w:val="000000" w:themeColor="text1"/>
          <w:sz w:val="24"/>
          <w:szCs w:val="24"/>
        </w:rPr>
        <w:t>:</w:t>
      </w:r>
    </w:p>
    <w:p w:rsidR="001968A9" w:rsidRPr="001968A9" w:rsidRDefault="001968A9" w:rsidP="00523F11">
      <w:pPr>
        <w:numPr>
          <w:ilvl w:val="0"/>
          <w:numId w:val="10"/>
        </w:numPr>
        <w:spacing w:before="100" w:beforeAutospacing="1" w:after="100" w:afterAutospacing="1" w:line="240" w:lineRule="auto"/>
        <w:jc w:val="both"/>
        <w:rPr>
          <w:rFonts w:asciiTheme="majorHAnsi" w:hAnsiTheme="majorHAnsi"/>
          <w:b/>
          <w:bCs/>
          <w:color w:val="000000" w:themeColor="text1"/>
          <w:sz w:val="24"/>
          <w:szCs w:val="24"/>
        </w:rPr>
      </w:pPr>
      <w:r w:rsidRPr="001968A9">
        <w:rPr>
          <w:rFonts w:asciiTheme="majorHAnsi" w:hAnsiTheme="majorHAnsi"/>
          <w:color w:val="000000" w:themeColor="text1"/>
          <w:sz w:val="24"/>
          <w:szCs w:val="24"/>
        </w:rPr>
        <w:t xml:space="preserve">Capacity-building and awareness sessions for </w:t>
      </w:r>
      <w:r w:rsidRPr="001968A9">
        <w:rPr>
          <w:rStyle w:val="Strong"/>
          <w:rFonts w:asciiTheme="majorHAnsi" w:hAnsiTheme="majorHAnsi"/>
          <w:b w:val="0"/>
          <w:bCs w:val="0"/>
          <w:color w:val="000000" w:themeColor="text1"/>
          <w:sz w:val="24"/>
          <w:szCs w:val="24"/>
        </w:rPr>
        <w:t>Panchayat Green Workers, Panchayat officials, and village residents</w:t>
      </w:r>
      <w:r w:rsidRPr="001968A9">
        <w:rPr>
          <w:rFonts w:asciiTheme="majorHAnsi" w:hAnsiTheme="majorHAnsi"/>
          <w:b/>
          <w:bCs/>
          <w:color w:val="000000" w:themeColor="text1"/>
          <w:sz w:val="24"/>
          <w:szCs w:val="24"/>
        </w:rPr>
        <w:t xml:space="preserve"> </w:t>
      </w:r>
    </w:p>
    <w:p w:rsidR="001968A9" w:rsidRPr="001968A9" w:rsidRDefault="001968A9" w:rsidP="00523F11">
      <w:pPr>
        <w:numPr>
          <w:ilvl w:val="0"/>
          <w:numId w:val="10"/>
        </w:numPr>
        <w:spacing w:before="100" w:beforeAutospacing="1" w:after="100" w:afterAutospacing="1" w:line="240" w:lineRule="auto"/>
        <w:jc w:val="both"/>
        <w:rPr>
          <w:rFonts w:asciiTheme="majorHAnsi" w:hAnsiTheme="majorHAnsi"/>
          <w:color w:val="000000" w:themeColor="text1"/>
          <w:sz w:val="24"/>
          <w:szCs w:val="24"/>
        </w:rPr>
      </w:pPr>
      <w:r w:rsidRPr="001968A9">
        <w:rPr>
          <w:rFonts w:asciiTheme="majorHAnsi" w:hAnsiTheme="majorHAnsi"/>
          <w:color w:val="000000" w:themeColor="text1"/>
          <w:sz w:val="24"/>
          <w:szCs w:val="24"/>
        </w:rPr>
        <w:t xml:space="preserve">Household-level training on waste segregation, organic composting, and safe handling of recyclable and non-recyclable waste </w:t>
      </w:r>
    </w:p>
    <w:p w:rsidR="001968A9" w:rsidRPr="001968A9" w:rsidRDefault="001968A9" w:rsidP="001968A9">
      <w:pPr>
        <w:pStyle w:val="Heading3"/>
        <w:rPr>
          <w:rFonts w:asciiTheme="majorHAnsi" w:hAnsiTheme="majorHAnsi"/>
          <w:color w:val="000000" w:themeColor="text1"/>
          <w:sz w:val="24"/>
          <w:szCs w:val="24"/>
        </w:rPr>
      </w:pPr>
      <w:r w:rsidRPr="001968A9">
        <w:rPr>
          <w:rFonts w:asciiTheme="majorHAnsi" w:hAnsiTheme="majorHAnsi"/>
          <w:color w:val="000000" w:themeColor="text1"/>
          <w:sz w:val="24"/>
          <w:szCs w:val="24"/>
        </w:rPr>
        <w:t>Key Outcomes</w:t>
      </w:r>
      <w:r>
        <w:rPr>
          <w:rFonts w:asciiTheme="majorHAnsi" w:hAnsiTheme="majorHAnsi"/>
          <w:color w:val="000000" w:themeColor="text1"/>
          <w:sz w:val="24"/>
          <w:szCs w:val="24"/>
        </w:rPr>
        <w:t>:</w:t>
      </w:r>
    </w:p>
    <w:p w:rsidR="001968A9" w:rsidRPr="001968A9" w:rsidRDefault="001968A9" w:rsidP="00523F11">
      <w:pPr>
        <w:numPr>
          <w:ilvl w:val="0"/>
          <w:numId w:val="11"/>
        </w:numPr>
        <w:spacing w:before="100" w:beforeAutospacing="1" w:after="100" w:afterAutospacing="1" w:line="240" w:lineRule="auto"/>
        <w:rPr>
          <w:rFonts w:asciiTheme="majorHAnsi" w:hAnsiTheme="majorHAnsi"/>
          <w:color w:val="000000" w:themeColor="text1"/>
          <w:sz w:val="24"/>
          <w:szCs w:val="24"/>
        </w:rPr>
      </w:pPr>
      <w:r w:rsidRPr="001968A9">
        <w:rPr>
          <w:rStyle w:val="Strong"/>
          <w:rFonts w:asciiTheme="majorHAnsi" w:hAnsiTheme="majorHAnsi"/>
          <w:b w:val="0"/>
          <w:bCs w:val="0"/>
          <w:color w:val="000000" w:themeColor="text1"/>
          <w:sz w:val="24"/>
          <w:szCs w:val="24"/>
        </w:rPr>
        <w:t>27,398 households</w:t>
      </w:r>
      <w:r w:rsidRPr="001968A9">
        <w:rPr>
          <w:rFonts w:asciiTheme="majorHAnsi" w:hAnsiTheme="majorHAnsi"/>
          <w:color w:val="000000" w:themeColor="text1"/>
          <w:sz w:val="24"/>
          <w:szCs w:val="24"/>
        </w:rPr>
        <w:t xml:space="preserve"> reached through community engagement </w:t>
      </w:r>
    </w:p>
    <w:p w:rsidR="001968A9" w:rsidRPr="001968A9" w:rsidRDefault="001968A9" w:rsidP="00523F11">
      <w:pPr>
        <w:numPr>
          <w:ilvl w:val="0"/>
          <w:numId w:val="11"/>
        </w:numPr>
        <w:spacing w:before="100" w:beforeAutospacing="1" w:after="100" w:afterAutospacing="1" w:line="240" w:lineRule="auto"/>
        <w:rPr>
          <w:rFonts w:asciiTheme="majorHAnsi" w:hAnsiTheme="majorHAnsi"/>
          <w:color w:val="000000" w:themeColor="text1"/>
          <w:sz w:val="24"/>
          <w:szCs w:val="24"/>
        </w:rPr>
      </w:pPr>
      <w:r w:rsidRPr="001968A9">
        <w:rPr>
          <w:rStyle w:val="Strong"/>
          <w:rFonts w:asciiTheme="majorHAnsi" w:hAnsiTheme="majorHAnsi"/>
          <w:b w:val="0"/>
          <w:bCs w:val="0"/>
          <w:color w:val="000000" w:themeColor="text1"/>
          <w:sz w:val="24"/>
          <w:szCs w:val="24"/>
        </w:rPr>
        <w:t>12,810 households</w:t>
      </w:r>
      <w:r w:rsidRPr="001968A9">
        <w:rPr>
          <w:rFonts w:asciiTheme="majorHAnsi" w:hAnsiTheme="majorHAnsi"/>
          <w:color w:val="000000" w:themeColor="text1"/>
          <w:sz w:val="24"/>
          <w:szCs w:val="24"/>
        </w:rPr>
        <w:t xml:space="preserve"> adopted home composting </w:t>
      </w:r>
    </w:p>
    <w:p w:rsidR="001968A9" w:rsidRPr="001968A9" w:rsidRDefault="001968A9" w:rsidP="00523F11">
      <w:pPr>
        <w:numPr>
          <w:ilvl w:val="0"/>
          <w:numId w:val="11"/>
        </w:numPr>
        <w:spacing w:before="100" w:beforeAutospacing="1" w:after="100" w:afterAutospacing="1" w:line="240" w:lineRule="auto"/>
        <w:rPr>
          <w:rFonts w:asciiTheme="majorHAnsi" w:hAnsiTheme="majorHAnsi"/>
          <w:color w:val="000000" w:themeColor="text1"/>
          <w:sz w:val="24"/>
          <w:szCs w:val="24"/>
        </w:rPr>
      </w:pPr>
      <w:r w:rsidRPr="001968A9">
        <w:rPr>
          <w:rStyle w:val="Strong"/>
          <w:rFonts w:asciiTheme="majorHAnsi" w:hAnsiTheme="majorHAnsi"/>
          <w:b w:val="0"/>
          <w:bCs w:val="0"/>
          <w:color w:val="000000" w:themeColor="text1"/>
          <w:sz w:val="24"/>
          <w:szCs w:val="24"/>
        </w:rPr>
        <w:t>24,115 households</w:t>
      </w:r>
      <w:r w:rsidRPr="001968A9">
        <w:rPr>
          <w:rFonts w:asciiTheme="majorHAnsi" w:hAnsiTheme="majorHAnsi"/>
          <w:color w:val="000000" w:themeColor="text1"/>
          <w:sz w:val="24"/>
          <w:szCs w:val="24"/>
        </w:rPr>
        <w:t xml:space="preserve"> practising source-level segregation </w:t>
      </w:r>
    </w:p>
    <w:p w:rsidR="001968A9" w:rsidRPr="001968A9" w:rsidRDefault="001968A9" w:rsidP="00523F11">
      <w:pPr>
        <w:numPr>
          <w:ilvl w:val="0"/>
          <w:numId w:val="11"/>
        </w:numPr>
        <w:spacing w:before="100" w:beforeAutospacing="1" w:after="100" w:afterAutospacing="1" w:line="240" w:lineRule="auto"/>
        <w:rPr>
          <w:rFonts w:asciiTheme="majorHAnsi" w:hAnsiTheme="majorHAnsi"/>
          <w:color w:val="000000" w:themeColor="text1"/>
          <w:sz w:val="24"/>
          <w:szCs w:val="24"/>
        </w:rPr>
      </w:pPr>
      <w:r w:rsidRPr="001968A9">
        <w:rPr>
          <w:rFonts w:asciiTheme="majorHAnsi" w:hAnsiTheme="majorHAnsi"/>
          <w:color w:val="000000" w:themeColor="text1"/>
          <w:sz w:val="24"/>
          <w:szCs w:val="24"/>
        </w:rPr>
        <w:t xml:space="preserve">Cluster composting centres established and strengthened </w:t>
      </w:r>
    </w:p>
    <w:p w:rsidR="001968A9" w:rsidRPr="001968A9" w:rsidRDefault="001968A9" w:rsidP="001968A9">
      <w:pPr>
        <w:pStyle w:val="NormalWeb"/>
        <w:jc w:val="both"/>
        <w:rPr>
          <w:rFonts w:asciiTheme="majorHAnsi" w:hAnsiTheme="majorHAnsi"/>
          <w:b/>
          <w:bCs/>
          <w:color w:val="000000" w:themeColor="text1"/>
        </w:rPr>
      </w:pPr>
      <w:r w:rsidRPr="001968A9">
        <w:rPr>
          <w:rFonts w:asciiTheme="majorHAnsi" w:hAnsiTheme="majorHAnsi"/>
          <w:color w:val="000000" w:themeColor="text1"/>
        </w:rPr>
        <w:t xml:space="preserve">These interventions reduced landfill dependence and contributed to </w:t>
      </w:r>
      <w:r w:rsidRPr="001968A9">
        <w:rPr>
          <w:rStyle w:val="Strong"/>
          <w:rFonts w:asciiTheme="majorHAnsi" w:hAnsiTheme="majorHAnsi"/>
          <w:b w:val="0"/>
          <w:bCs w:val="0"/>
          <w:color w:val="000000" w:themeColor="text1"/>
        </w:rPr>
        <w:t>cleaner, healthier, and environmentally responsible communities</w:t>
      </w:r>
      <w:r w:rsidRPr="001968A9">
        <w:rPr>
          <w:rFonts w:asciiTheme="majorHAnsi" w:hAnsiTheme="majorHAnsi"/>
          <w:b/>
          <w:bCs/>
          <w:color w:val="000000" w:themeColor="text1"/>
        </w:rPr>
        <w:t>.</w:t>
      </w:r>
    </w:p>
    <w:p w:rsidR="001968A9" w:rsidRPr="001968A9" w:rsidRDefault="001968A9" w:rsidP="001968A9">
      <w:pPr>
        <w:pStyle w:val="Heading3"/>
        <w:rPr>
          <w:rFonts w:asciiTheme="majorHAnsi" w:hAnsiTheme="majorHAnsi"/>
          <w:color w:val="000000" w:themeColor="text1"/>
          <w:sz w:val="24"/>
          <w:szCs w:val="24"/>
        </w:rPr>
      </w:pPr>
      <w:r w:rsidRPr="001968A9">
        <w:rPr>
          <w:rFonts w:asciiTheme="majorHAnsi" w:hAnsiTheme="majorHAnsi"/>
          <w:color w:val="000000" w:themeColor="text1"/>
          <w:sz w:val="24"/>
          <w:szCs w:val="24"/>
        </w:rPr>
        <w:t>SDG Alignment</w:t>
      </w:r>
    </w:p>
    <w:p w:rsidR="001968A9" w:rsidRPr="001968A9" w:rsidRDefault="001968A9" w:rsidP="00523F11">
      <w:pPr>
        <w:numPr>
          <w:ilvl w:val="0"/>
          <w:numId w:val="12"/>
        </w:numPr>
        <w:spacing w:before="100" w:beforeAutospacing="1" w:after="100" w:afterAutospacing="1" w:line="240" w:lineRule="auto"/>
        <w:rPr>
          <w:rFonts w:asciiTheme="majorHAnsi" w:hAnsiTheme="majorHAnsi"/>
          <w:color w:val="000000" w:themeColor="text1"/>
          <w:sz w:val="24"/>
          <w:szCs w:val="24"/>
        </w:rPr>
      </w:pPr>
      <w:r w:rsidRPr="001968A9">
        <w:rPr>
          <w:rStyle w:val="Strong"/>
          <w:rFonts w:asciiTheme="majorHAnsi" w:hAnsiTheme="majorHAnsi"/>
          <w:color w:val="000000" w:themeColor="text1"/>
          <w:sz w:val="24"/>
          <w:szCs w:val="24"/>
        </w:rPr>
        <w:t>SDG 11:</w:t>
      </w:r>
      <w:r w:rsidRPr="001968A9">
        <w:rPr>
          <w:rFonts w:asciiTheme="majorHAnsi" w:hAnsiTheme="majorHAnsi"/>
          <w:color w:val="000000" w:themeColor="text1"/>
          <w:sz w:val="24"/>
          <w:szCs w:val="24"/>
        </w:rPr>
        <w:t xml:space="preserve"> Sustainable Cities &amp; Communities </w:t>
      </w:r>
    </w:p>
    <w:p w:rsidR="001968A9" w:rsidRPr="001968A9" w:rsidRDefault="001968A9" w:rsidP="00523F11">
      <w:pPr>
        <w:numPr>
          <w:ilvl w:val="0"/>
          <w:numId w:val="12"/>
        </w:numPr>
        <w:spacing w:before="100" w:beforeAutospacing="1" w:after="100" w:afterAutospacing="1" w:line="240" w:lineRule="auto"/>
        <w:rPr>
          <w:rFonts w:asciiTheme="majorHAnsi" w:hAnsiTheme="majorHAnsi"/>
          <w:color w:val="000000" w:themeColor="text1"/>
          <w:sz w:val="24"/>
          <w:szCs w:val="24"/>
        </w:rPr>
      </w:pPr>
      <w:r w:rsidRPr="001968A9">
        <w:rPr>
          <w:rStyle w:val="Strong"/>
          <w:rFonts w:asciiTheme="majorHAnsi" w:hAnsiTheme="majorHAnsi"/>
          <w:color w:val="000000" w:themeColor="text1"/>
          <w:sz w:val="24"/>
          <w:szCs w:val="24"/>
        </w:rPr>
        <w:t>SDG 12:</w:t>
      </w:r>
      <w:r w:rsidRPr="001968A9">
        <w:rPr>
          <w:rFonts w:asciiTheme="majorHAnsi" w:hAnsiTheme="majorHAnsi"/>
          <w:color w:val="000000" w:themeColor="text1"/>
          <w:sz w:val="24"/>
          <w:szCs w:val="24"/>
        </w:rPr>
        <w:t xml:space="preserve"> Responsible Consumption &amp; Production </w:t>
      </w:r>
    </w:p>
    <w:p w:rsidR="001968A9" w:rsidRPr="001968A9" w:rsidRDefault="001968A9" w:rsidP="00523F11">
      <w:pPr>
        <w:numPr>
          <w:ilvl w:val="0"/>
          <w:numId w:val="12"/>
        </w:numPr>
        <w:spacing w:before="100" w:beforeAutospacing="1" w:after="100" w:afterAutospacing="1" w:line="240" w:lineRule="auto"/>
        <w:rPr>
          <w:rFonts w:asciiTheme="majorHAnsi" w:hAnsiTheme="majorHAnsi"/>
          <w:color w:val="000000" w:themeColor="text1"/>
          <w:sz w:val="24"/>
          <w:szCs w:val="24"/>
        </w:rPr>
      </w:pPr>
      <w:r w:rsidRPr="001968A9">
        <w:rPr>
          <w:rStyle w:val="Strong"/>
          <w:rFonts w:asciiTheme="majorHAnsi" w:hAnsiTheme="majorHAnsi"/>
          <w:color w:val="000000" w:themeColor="text1"/>
          <w:sz w:val="24"/>
          <w:szCs w:val="24"/>
        </w:rPr>
        <w:t>SDG 13:</w:t>
      </w:r>
      <w:r w:rsidRPr="001968A9">
        <w:rPr>
          <w:rFonts w:asciiTheme="majorHAnsi" w:hAnsiTheme="majorHAnsi"/>
          <w:color w:val="000000" w:themeColor="text1"/>
          <w:sz w:val="24"/>
          <w:szCs w:val="24"/>
        </w:rPr>
        <w:t xml:space="preserve"> Climate Action</w:t>
      </w:r>
    </w:p>
    <w:p w:rsidR="00A34853" w:rsidRPr="00F61DC3" w:rsidRDefault="00A34853" w:rsidP="00F61DC3">
      <w:pPr>
        <w:pStyle w:val="NormalWeb"/>
        <w:jc w:val="both"/>
        <w:rPr>
          <w:rFonts w:asciiTheme="majorHAnsi" w:hAnsiTheme="majorHAnsi"/>
        </w:rPr>
      </w:pPr>
    </w:p>
    <w:p w:rsidR="002B6FEE" w:rsidRPr="00F61DC3" w:rsidRDefault="00A34853" w:rsidP="00F61DC3">
      <w:pPr>
        <w:spacing w:before="100" w:beforeAutospacing="1" w:after="100" w:afterAutospacing="1" w:line="240" w:lineRule="auto"/>
        <w:rPr>
          <w:rStyle w:val="Strong"/>
          <w:rFonts w:asciiTheme="majorHAnsi" w:hAnsiTheme="majorHAnsi" w:cs="Times New Roman"/>
          <w:bCs w:val="0"/>
          <w:color w:val="0070C0"/>
          <w:sz w:val="26"/>
        </w:rPr>
      </w:pPr>
      <w:r>
        <w:rPr>
          <w:rFonts w:asciiTheme="majorHAnsi" w:hAnsiTheme="majorHAnsi" w:cs="Times New Roman"/>
          <w:b/>
          <w:color w:val="0070C0"/>
          <w:sz w:val="26"/>
        </w:rPr>
        <w:t xml:space="preserve">    </w:t>
      </w:r>
      <w:r w:rsidR="00B03739" w:rsidRPr="00B03739">
        <w:rPr>
          <w:rFonts w:asciiTheme="majorHAnsi" w:hAnsiTheme="majorHAnsi" w:cs="Times New Roman"/>
          <w:b/>
          <w:noProof/>
          <w:color w:val="0070C0"/>
          <w:sz w:val="26"/>
        </w:rPr>
        <w:drawing>
          <wp:inline distT="0" distB="0" distL="0" distR="0">
            <wp:extent cx="5771763" cy="3355451"/>
            <wp:effectExtent l="19050" t="0" r="19437" b="0"/>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71AE6" w:rsidRDefault="001A5822" w:rsidP="001968A9">
      <w:pPr>
        <w:pStyle w:val="Heading2"/>
        <w:jc w:val="both"/>
        <w:rPr>
          <w:color w:val="000000" w:themeColor="text1"/>
          <w:sz w:val="24"/>
          <w:szCs w:val="24"/>
        </w:rPr>
      </w:pPr>
      <w:r>
        <w:rPr>
          <w:noProof/>
          <w:color w:val="000000" w:themeColor="text1"/>
          <w:sz w:val="24"/>
          <w:szCs w:val="24"/>
        </w:rPr>
        <w:lastRenderedPageBreak/>
        <w:drawing>
          <wp:anchor distT="0" distB="0" distL="114300" distR="114300" simplePos="0" relativeHeight="251787264" behindDoc="1" locked="0" layoutInCell="1" allowOverlap="1">
            <wp:simplePos x="0" y="0"/>
            <wp:positionH relativeFrom="column">
              <wp:posOffset>1879600</wp:posOffset>
            </wp:positionH>
            <wp:positionV relativeFrom="paragraph">
              <wp:posOffset>-20955</wp:posOffset>
            </wp:positionV>
            <wp:extent cx="1705610" cy="1486535"/>
            <wp:effectExtent l="19050" t="0" r="8890" b="0"/>
            <wp:wrapTight wrapText="bothSides">
              <wp:wrapPolygon edited="0">
                <wp:start x="-241" y="0"/>
                <wp:lineTo x="-241" y="21314"/>
                <wp:lineTo x="21713" y="21314"/>
                <wp:lineTo x="21713" y="0"/>
                <wp:lineTo x="-241" y="0"/>
              </wp:wrapPolygon>
            </wp:wrapTight>
            <wp:docPr id="41" name="Picture 41" descr="D:\After 09.05.2022\19.02.2026\26-27 Plan\26-27 - Proposal\Edited\Final\Annual Report\Photos\WhatsApp Image 2026-04-24 at 14.25.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After 09.05.2022\19.02.2026\26-27 Plan\26-27 - Proposal\Edited\Final\Annual Report\Photos\WhatsApp Image 2026-04-24 at 14.25.59.jpeg"/>
                    <pic:cNvPicPr>
                      <a:picLocks noChangeAspect="1" noChangeArrowheads="1"/>
                    </pic:cNvPicPr>
                  </pic:nvPicPr>
                  <pic:blipFill>
                    <a:blip r:embed="rId23" cstate="print"/>
                    <a:srcRect/>
                    <a:stretch>
                      <a:fillRect/>
                    </a:stretch>
                  </pic:blipFill>
                  <pic:spPr bwMode="auto">
                    <a:xfrm>
                      <a:off x="0" y="0"/>
                      <a:ext cx="1705610" cy="1486535"/>
                    </a:xfrm>
                    <a:prstGeom prst="rect">
                      <a:avLst/>
                    </a:prstGeom>
                    <a:noFill/>
                    <a:ln w="9525">
                      <a:noFill/>
                      <a:miter lim="800000"/>
                      <a:headEnd/>
                      <a:tailEnd/>
                    </a:ln>
                  </pic:spPr>
                </pic:pic>
              </a:graphicData>
            </a:graphic>
          </wp:anchor>
        </w:drawing>
      </w:r>
      <w:r>
        <w:rPr>
          <w:noProof/>
          <w:color w:val="000000" w:themeColor="text1"/>
          <w:sz w:val="24"/>
          <w:szCs w:val="24"/>
        </w:rPr>
        <w:drawing>
          <wp:anchor distT="0" distB="0" distL="114300" distR="114300" simplePos="0" relativeHeight="251788288" behindDoc="1" locked="0" layoutInCell="1" allowOverlap="1">
            <wp:simplePos x="0" y="0"/>
            <wp:positionH relativeFrom="column">
              <wp:posOffset>3763645</wp:posOffset>
            </wp:positionH>
            <wp:positionV relativeFrom="paragraph">
              <wp:posOffset>-19050</wp:posOffset>
            </wp:positionV>
            <wp:extent cx="2103755" cy="1446530"/>
            <wp:effectExtent l="19050" t="0" r="0" b="0"/>
            <wp:wrapTight wrapText="bothSides">
              <wp:wrapPolygon edited="0">
                <wp:start x="-196" y="0"/>
                <wp:lineTo x="-196" y="21335"/>
                <wp:lineTo x="21515" y="21335"/>
                <wp:lineTo x="21515" y="0"/>
                <wp:lineTo x="-196" y="0"/>
              </wp:wrapPolygon>
            </wp:wrapTight>
            <wp:docPr id="42" name="Picture 42" descr="D:\After 09.05.2022\19.02.2026\26-27 Plan\26-27 - Proposal\Edited\Final\Annual Report\Photos\WhatsApp Image 2026-04-24 at 14.25.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After 09.05.2022\19.02.2026\26-27 Plan\26-27 - Proposal\Edited\Final\Annual Report\Photos\WhatsApp Image 2026-04-24 at 14.25.59.jpeg"/>
                    <pic:cNvPicPr>
                      <a:picLocks noChangeAspect="1" noChangeArrowheads="1"/>
                    </pic:cNvPicPr>
                  </pic:nvPicPr>
                  <pic:blipFill>
                    <a:blip r:embed="rId24" cstate="print"/>
                    <a:srcRect/>
                    <a:stretch>
                      <a:fillRect/>
                    </a:stretch>
                  </pic:blipFill>
                  <pic:spPr bwMode="auto">
                    <a:xfrm>
                      <a:off x="0" y="0"/>
                      <a:ext cx="2103755" cy="1446530"/>
                    </a:xfrm>
                    <a:prstGeom prst="rect">
                      <a:avLst/>
                    </a:prstGeom>
                    <a:noFill/>
                    <a:ln w="9525">
                      <a:noFill/>
                      <a:miter lim="800000"/>
                      <a:headEnd/>
                      <a:tailEnd/>
                    </a:ln>
                  </pic:spPr>
                </pic:pic>
              </a:graphicData>
            </a:graphic>
          </wp:anchor>
        </w:drawing>
      </w:r>
      <w:r>
        <w:rPr>
          <w:noProof/>
          <w:color w:val="000000" w:themeColor="text1"/>
          <w:sz w:val="24"/>
          <w:szCs w:val="24"/>
        </w:rPr>
        <w:drawing>
          <wp:anchor distT="0" distB="0" distL="114300" distR="114300" simplePos="0" relativeHeight="251786240" behindDoc="1" locked="0" layoutInCell="1" allowOverlap="1">
            <wp:simplePos x="0" y="0"/>
            <wp:positionH relativeFrom="column">
              <wp:posOffset>19050</wp:posOffset>
            </wp:positionH>
            <wp:positionV relativeFrom="paragraph">
              <wp:posOffset>-21590</wp:posOffset>
            </wp:positionV>
            <wp:extent cx="1626870" cy="1485900"/>
            <wp:effectExtent l="19050" t="0" r="0" b="0"/>
            <wp:wrapTight wrapText="bothSides">
              <wp:wrapPolygon edited="0">
                <wp:start x="-253" y="0"/>
                <wp:lineTo x="-253" y="21323"/>
                <wp:lineTo x="21499" y="21323"/>
                <wp:lineTo x="21499" y="0"/>
                <wp:lineTo x="-253" y="0"/>
              </wp:wrapPolygon>
            </wp:wrapTight>
            <wp:docPr id="40" name="Picture 40" descr="D:\After 09.05.2022\19.02.2026\26-27 Plan\26-27 - Proposal\Edited\Final\Annual Report\Photos\WhatsApp Image 2026-04-24 at 14.25.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After 09.05.2022\19.02.2026\26-27 Plan\26-27 - Proposal\Edited\Final\Annual Report\Photos\WhatsApp Image 2026-04-24 at 14.25.58.jpeg"/>
                    <pic:cNvPicPr>
                      <a:picLocks noChangeAspect="1" noChangeArrowheads="1"/>
                    </pic:cNvPicPr>
                  </pic:nvPicPr>
                  <pic:blipFill>
                    <a:blip r:embed="rId25" cstate="print"/>
                    <a:srcRect/>
                    <a:stretch>
                      <a:fillRect/>
                    </a:stretch>
                  </pic:blipFill>
                  <pic:spPr bwMode="auto">
                    <a:xfrm>
                      <a:off x="0" y="0"/>
                      <a:ext cx="1626870" cy="1485900"/>
                    </a:xfrm>
                    <a:prstGeom prst="rect">
                      <a:avLst/>
                    </a:prstGeom>
                    <a:noFill/>
                    <a:ln w="9525">
                      <a:noFill/>
                      <a:miter lim="800000"/>
                      <a:headEnd/>
                      <a:tailEnd/>
                    </a:ln>
                  </pic:spPr>
                </pic:pic>
              </a:graphicData>
            </a:graphic>
          </wp:anchor>
        </w:drawing>
      </w:r>
      <w:r w:rsidRPr="001A5822">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p>
    <w:p w:rsidR="001968A9" w:rsidRPr="001968A9" w:rsidRDefault="001968A9" w:rsidP="001968A9">
      <w:pPr>
        <w:pStyle w:val="Heading2"/>
        <w:jc w:val="both"/>
        <w:rPr>
          <w:color w:val="000000" w:themeColor="text1"/>
          <w:sz w:val="24"/>
          <w:szCs w:val="24"/>
        </w:rPr>
      </w:pPr>
      <w:r w:rsidRPr="001968A9">
        <w:rPr>
          <w:color w:val="000000" w:themeColor="text1"/>
          <w:sz w:val="24"/>
          <w:szCs w:val="24"/>
        </w:rPr>
        <w:t>School Infrastructure Development &amp; Soft Components</w:t>
      </w:r>
      <w:r w:rsidR="00DE2DC6">
        <w:rPr>
          <w:color w:val="000000" w:themeColor="text1"/>
          <w:sz w:val="24"/>
          <w:szCs w:val="24"/>
        </w:rPr>
        <w:t>:</w:t>
      </w:r>
    </w:p>
    <w:p w:rsidR="00DE2DC6" w:rsidRDefault="001968A9" w:rsidP="00484AA8">
      <w:pPr>
        <w:pStyle w:val="NormalWeb"/>
        <w:jc w:val="both"/>
        <w:rPr>
          <w:rFonts w:asciiTheme="majorHAnsi" w:hAnsiTheme="majorHAnsi"/>
          <w:color w:val="000000" w:themeColor="text1"/>
        </w:rPr>
      </w:pPr>
      <w:r w:rsidRPr="001968A9">
        <w:rPr>
          <w:rFonts w:asciiTheme="majorHAnsi" w:hAnsiTheme="majorHAnsi"/>
          <w:color w:val="000000" w:themeColor="text1"/>
        </w:rPr>
        <w:t xml:space="preserve">RDO Trust implemented school infrastructure and soft component interventions in </w:t>
      </w:r>
      <w:r w:rsidRPr="001968A9">
        <w:rPr>
          <w:rStyle w:val="Strong"/>
          <w:rFonts w:asciiTheme="majorHAnsi" w:hAnsiTheme="majorHAnsi"/>
          <w:b w:val="0"/>
          <w:bCs w:val="0"/>
          <w:color w:val="000000" w:themeColor="text1"/>
        </w:rPr>
        <w:t>11 government schools across seven Panchayats</w:t>
      </w:r>
      <w:r w:rsidRPr="001968A9">
        <w:rPr>
          <w:rFonts w:asciiTheme="majorHAnsi" w:hAnsiTheme="majorHAnsi"/>
          <w:b/>
          <w:bCs/>
          <w:color w:val="000000" w:themeColor="text1"/>
        </w:rPr>
        <w:t>,</w:t>
      </w:r>
      <w:r w:rsidRPr="001968A9">
        <w:rPr>
          <w:rFonts w:asciiTheme="majorHAnsi" w:hAnsiTheme="majorHAnsi"/>
          <w:color w:val="000000" w:themeColor="text1"/>
        </w:rPr>
        <w:t xml:space="preserve"> benefiting </w:t>
      </w:r>
      <w:r w:rsidRPr="001968A9">
        <w:rPr>
          <w:rStyle w:val="Strong"/>
          <w:rFonts w:asciiTheme="majorHAnsi" w:hAnsiTheme="majorHAnsi"/>
          <w:b w:val="0"/>
          <w:bCs w:val="0"/>
          <w:color w:val="000000" w:themeColor="text1"/>
        </w:rPr>
        <w:t>1,019 students</w:t>
      </w:r>
      <w:r w:rsidRPr="001968A9">
        <w:rPr>
          <w:rFonts w:asciiTheme="majorHAnsi" w:hAnsiTheme="majorHAnsi"/>
          <w:b/>
          <w:bCs/>
          <w:color w:val="000000" w:themeColor="text1"/>
        </w:rPr>
        <w:t>,</w:t>
      </w:r>
      <w:r w:rsidRPr="001968A9">
        <w:rPr>
          <w:rFonts w:asciiTheme="majorHAnsi" w:hAnsiTheme="majorHAnsi"/>
          <w:color w:val="000000" w:themeColor="text1"/>
        </w:rPr>
        <w:t xml:space="preserve"> with a special focus </w:t>
      </w:r>
      <w:r w:rsidRPr="00DE2DC6">
        <w:rPr>
          <w:rFonts w:asciiTheme="majorHAnsi" w:hAnsiTheme="majorHAnsi"/>
          <w:color w:val="000000" w:themeColor="text1"/>
        </w:rPr>
        <w:t>on</w:t>
      </w:r>
      <w:r w:rsidRPr="00DE2DC6">
        <w:rPr>
          <w:rStyle w:val="Strong"/>
          <w:rFonts w:asciiTheme="majorHAnsi" w:hAnsiTheme="majorHAnsi"/>
          <w:b w:val="0"/>
          <w:bCs w:val="0"/>
          <w:color w:val="000000" w:themeColor="text1"/>
        </w:rPr>
        <w:t xml:space="preserve"> education</w:t>
      </w:r>
      <w:r w:rsidRPr="00DE2DC6">
        <w:rPr>
          <w:rFonts w:asciiTheme="majorHAnsi" w:hAnsiTheme="majorHAnsi"/>
          <w:b/>
          <w:bCs/>
          <w:color w:val="000000" w:themeColor="text1"/>
        </w:rPr>
        <w:t>.</w:t>
      </w:r>
    </w:p>
    <w:p w:rsidR="001968A9" w:rsidRPr="001968A9" w:rsidRDefault="001968A9" w:rsidP="001968A9">
      <w:pPr>
        <w:pStyle w:val="Heading3"/>
        <w:jc w:val="both"/>
        <w:rPr>
          <w:rFonts w:asciiTheme="majorHAnsi" w:hAnsiTheme="majorHAnsi"/>
          <w:color w:val="000000" w:themeColor="text1"/>
          <w:sz w:val="24"/>
          <w:szCs w:val="24"/>
        </w:rPr>
      </w:pPr>
      <w:r w:rsidRPr="001968A9">
        <w:rPr>
          <w:rFonts w:asciiTheme="majorHAnsi" w:hAnsiTheme="majorHAnsi"/>
          <w:color w:val="000000" w:themeColor="text1"/>
          <w:sz w:val="24"/>
          <w:szCs w:val="24"/>
        </w:rPr>
        <w:t>Key Interventions &amp; Outcomes</w:t>
      </w:r>
    </w:p>
    <w:p w:rsidR="001968A9" w:rsidRPr="00DE2DC6" w:rsidRDefault="001968A9" w:rsidP="00523F11">
      <w:pPr>
        <w:numPr>
          <w:ilvl w:val="0"/>
          <w:numId w:val="13"/>
        </w:numPr>
        <w:spacing w:before="100" w:beforeAutospacing="1" w:after="100" w:afterAutospacing="1" w:line="240" w:lineRule="auto"/>
        <w:jc w:val="both"/>
        <w:rPr>
          <w:rFonts w:asciiTheme="majorHAnsi" w:hAnsiTheme="majorHAnsi"/>
          <w:color w:val="000000" w:themeColor="text1"/>
          <w:sz w:val="24"/>
          <w:szCs w:val="24"/>
        </w:rPr>
      </w:pPr>
      <w:r w:rsidRPr="00DE2DC6">
        <w:rPr>
          <w:rStyle w:val="Strong"/>
          <w:rFonts w:asciiTheme="majorHAnsi" w:hAnsiTheme="majorHAnsi"/>
          <w:color w:val="000000" w:themeColor="text1"/>
          <w:sz w:val="24"/>
          <w:szCs w:val="24"/>
        </w:rPr>
        <w:t>Governance &amp; Student Leadership:</w:t>
      </w:r>
      <w:r w:rsidRPr="00DE2DC6">
        <w:rPr>
          <w:rFonts w:asciiTheme="majorHAnsi" w:hAnsiTheme="majorHAnsi"/>
          <w:color w:val="000000" w:themeColor="text1"/>
          <w:sz w:val="24"/>
          <w:szCs w:val="24"/>
        </w:rPr>
        <w:t xml:space="preserve"> Conducted </w:t>
      </w:r>
      <w:r w:rsidRPr="00DE2DC6">
        <w:rPr>
          <w:rStyle w:val="Strong"/>
          <w:rFonts w:asciiTheme="majorHAnsi" w:hAnsiTheme="majorHAnsi"/>
          <w:b w:val="0"/>
          <w:bCs w:val="0"/>
          <w:color w:val="000000" w:themeColor="text1"/>
          <w:sz w:val="24"/>
          <w:szCs w:val="24"/>
        </w:rPr>
        <w:t>49 SMC meetings</w:t>
      </w:r>
      <w:r w:rsidRPr="00DE2DC6">
        <w:rPr>
          <w:rFonts w:asciiTheme="majorHAnsi" w:hAnsiTheme="majorHAnsi"/>
          <w:color w:val="000000" w:themeColor="text1"/>
          <w:sz w:val="24"/>
          <w:szCs w:val="24"/>
        </w:rPr>
        <w:t xml:space="preserve"> and </w:t>
      </w:r>
      <w:r w:rsidRPr="00DE2DC6">
        <w:rPr>
          <w:rStyle w:val="Strong"/>
          <w:rFonts w:asciiTheme="majorHAnsi" w:hAnsiTheme="majorHAnsi"/>
          <w:b w:val="0"/>
          <w:bCs w:val="0"/>
          <w:color w:val="000000" w:themeColor="text1"/>
          <w:sz w:val="24"/>
          <w:szCs w:val="24"/>
        </w:rPr>
        <w:t>49 Child Cabinet meetings</w:t>
      </w:r>
      <w:r w:rsidRPr="00DE2DC6">
        <w:rPr>
          <w:rFonts w:asciiTheme="majorHAnsi" w:hAnsiTheme="majorHAnsi"/>
          <w:b/>
          <w:bCs/>
          <w:color w:val="000000" w:themeColor="text1"/>
          <w:sz w:val="24"/>
          <w:szCs w:val="24"/>
        </w:rPr>
        <w:t>,</w:t>
      </w:r>
      <w:r w:rsidRPr="00DE2DC6">
        <w:rPr>
          <w:rFonts w:asciiTheme="majorHAnsi" w:hAnsiTheme="majorHAnsi"/>
          <w:color w:val="000000" w:themeColor="text1"/>
          <w:sz w:val="24"/>
          <w:szCs w:val="24"/>
        </w:rPr>
        <w:t xml:space="preserve"> strengthening school governance and student participation. </w:t>
      </w:r>
    </w:p>
    <w:p w:rsidR="001968A9" w:rsidRPr="00DE2DC6" w:rsidRDefault="001968A9" w:rsidP="00523F11">
      <w:pPr>
        <w:numPr>
          <w:ilvl w:val="0"/>
          <w:numId w:val="13"/>
        </w:numPr>
        <w:spacing w:before="100" w:beforeAutospacing="1" w:after="100" w:afterAutospacing="1" w:line="240" w:lineRule="auto"/>
        <w:jc w:val="both"/>
        <w:rPr>
          <w:rFonts w:asciiTheme="majorHAnsi" w:hAnsiTheme="majorHAnsi"/>
          <w:b/>
          <w:bCs/>
          <w:color w:val="000000" w:themeColor="text1"/>
          <w:sz w:val="24"/>
          <w:szCs w:val="24"/>
        </w:rPr>
      </w:pPr>
      <w:r w:rsidRPr="00DE2DC6">
        <w:rPr>
          <w:rStyle w:val="Strong"/>
          <w:rFonts w:asciiTheme="majorHAnsi" w:hAnsiTheme="majorHAnsi"/>
          <w:color w:val="000000" w:themeColor="text1"/>
          <w:sz w:val="24"/>
          <w:szCs w:val="24"/>
        </w:rPr>
        <w:t>WASH &amp; Hygiene Promotion:</w:t>
      </w:r>
      <w:r w:rsidRPr="00DE2DC6">
        <w:rPr>
          <w:rFonts w:asciiTheme="majorHAnsi" w:hAnsiTheme="majorHAnsi"/>
          <w:color w:val="000000" w:themeColor="text1"/>
          <w:sz w:val="24"/>
          <w:szCs w:val="24"/>
        </w:rPr>
        <w:t xml:space="preserve"> Implemented </w:t>
      </w:r>
      <w:r w:rsidRPr="00DE2DC6">
        <w:rPr>
          <w:rStyle w:val="Strong"/>
          <w:rFonts w:asciiTheme="majorHAnsi" w:hAnsiTheme="majorHAnsi"/>
          <w:b w:val="0"/>
          <w:bCs w:val="0"/>
          <w:color w:val="000000" w:themeColor="text1"/>
          <w:sz w:val="24"/>
          <w:szCs w:val="24"/>
        </w:rPr>
        <w:t>WASH Kiosks in four schools</w:t>
      </w:r>
      <w:r w:rsidRPr="00DE2DC6">
        <w:rPr>
          <w:rFonts w:asciiTheme="majorHAnsi" w:hAnsiTheme="majorHAnsi"/>
          <w:color w:val="000000" w:themeColor="text1"/>
          <w:sz w:val="24"/>
          <w:szCs w:val="24"/>
        </w:rPr>
        <w:t xml:space="preserve"> (290 students) and conducted </w:t>
      </w:r>
      <w:r w:rsidRPr="00DE2DC6">
        <w:rPr>
          <w:rStyle w:val="Strong"/>
          <w:rFonts w:asciiTheme="majorHAnsi" w:hAnsiTheme="majorHAnsi"/>
          <w:b w:val="0"/>
          <w:bCs w:val="0"/>
          <w:color w:val="000000" w:themeColor="text1"/>
          <w:sz w:val="24"/>
          <w:szCs w:val="24"/>
        </w:rPr>
        <w:t>personal hygiene training in 49 schools</w:t>
      </w:r>
      <w:r w:rsidRPr="00DE2DC6">
        <w:rPr>
          <w:rFonts w:asciiTheme="majorHAnsi" w:hAnsiTheme="majorHAnsi"/>
          <w:b/>
          <w:bCs/>
          <w:color w:val="000000" w:themeColor="text1"/>
          <w:sz w:val="24"/>
          <w:szCs w:val="24"/>
        </w:rPr>
        <w:t>,</w:t>
      </w:r>
      <w:r w:rsidRPr="00DE2DC6">
        <w:rPr>
          <w:rFonts w:asciiTheme="majorHAnsi" w:hAnsiTheme="majorHAnsi"/>
          <w:color w:val="000000" w:themeColor="text1"/>
          <w:sz w:val="24"/>
          <w:szCs w:val="24"/>
        </w:rPr>
        <w:t xml:space="preserve"> reaching </w:t>
      </w:r>
      <w:r w:rsidRPr="00DE2DC6">
        <w:rPr>
          <w:rStyle w:val="Strong"/>
          <w:rFonts w:asciiTheme="majorHAnsi" w:hAnsiTheme="majorHAnsi"/>
          <w:b w:val="0"/>
          <w:bCs w:val="0"/>
          <w:color w:val="000000" w:themeColor="text1"/>
          <w:sz w:val="24"/>
          <w:szCs w:val="24"/>
        </w:rPr>
        <w:t>3,552 students</w:t>
      </w:r>
      <w:r w:rsidRPr="00DE2DC6">
        <w:rPr>
          <w:rFonts w:asciiTheme="majorHAnsi" w:hAnsiTheme="majorHAnsi"/>
          <w:b/>
          <w:bCs/>
          <w:color w:val="000000" w:themeColor="text1"/>
          <w:sz w:val="24"/>
          <w:szCs w:val="24"/>
        </w:rPr>
        <w:t xml:space="preserve">. </w:t>
      </w:r>
    </w:p>
    <w:p w:rsidR="001968A9" w:rsidRPr="00DE2DC6" w:rsidRDefault="001968A9" w:rsidP="00523F11">
      <w:pPr>
        <w:numPr>
          <w:ilvl w:val="0"/>
          <w:numId w:val="13"/>
        </w:numPr>
        <w:spacing w:before="100" w:beforeAutospacing="1" w:after="100" w:afterAutospacing="1" w:line="240" w:lineRule="auto"/>
        <w:jc w:val="both"/>
        <w:rPr>
          <w:rFonts w:asciiTheme="majorHAnsi" w:hAnsiTheme="majorHAnsi"/>
          <w:color w:val="000000" w:themeColor="text1"/>
          <w:sz w:val="24"/>
          <w:szCs w:val="24"/>
        </w:rPr>
      </w:pPr>
      <w:r w:rsidRPr="00DE2DC6">
        <w:rPr>
          <w:rStyle w:val="Strong"/>
          <w:rFonts w:asciiTheme="majorHAnsi" w:hAnsiTheme="majorHAnsi"/>
          <w:color w:val="000000" w:themeColor="text1"/>
          <w:sz w:val="24"/>
          <w:szCs w:val="24"/>
        </w:rPr>
        <w:t>Infrastructure Upgradation:</w:t>
      </w:r>
      <w:r w:rsidRPr="00DE2DC6">
        <w:rPr>
          <w:rFonts w:asciiTheme="majorHAnsi" w:hAnsiTheme="majorHAnsi"/>
          <w:color w:val="000000" w:themeColor="text1"/>
          <w:sz w:val="24"/>
          <w:szCs w:val="24"/>
        </w:rPr>
        <w:t xml:space="preserve"> Improved toilets, classrooms, dining halls, and installed handwashing units to enhance hygiene and learning environments. </w:t>
      </w:r>
    </w:p>
    <w:p w:rsidR="001968A9" w:rsidRPr="001968A9" w:rsidRDefault="001968A9" w:rsidP="00484AA8">
      <w:pPr>
        <w:pStyle w:val="NormalWeb"/>
        <w:jc w:val="both"/>
        <w:rPr>
          <w:rFonts w:asciiTheme="majorHAnsi" w:hAnsiTheme="majorHAnsi"/>
          <w:color w:val="000000" w:themeColor="text1"/>
        </w:rPr>
      </w:pPr>
      <w:r w:rsidRPr="001968A9">
        <w:rPr>
          <w:rFonts w:asciiTheme="majorHAnsi" w:hAnsiTheme="majorHAnsi"/>
          <w:color w:val="000000" w:themeColor="text1"/>
        </w:rPr>
        <w:t>These efforts improved school facilities, hygiene practices, and student engagement.</w:t>
      </w:r>
    </w:p>
    <w:p w:rsidR="001968A9" w:rsidRPr="001968A9" w:rsidRDefault="001968A9" w:rsidP="001968A9">
      <w:pPr>
        <w:pStyle w:val="Heading2"/>
        <w:jc w:val="both"/>
        <w:rPr>
          <w:color w:val="000000" w:themeColor="text1"/>
          <w:sz w:val="24"/>
          <w:szCs w:val="24"/>
        </w:rPr>
      </w:pPr>
      <w:r w:rsidRPr="001968A9">
        <w:rPr>
          <w:color w:val="000000" w:themeColor="text1"/>
          <w:sz w:val="24"/>
          <w:szCs w:val="24"/>
        </w:rPr>
        <w:t>Model School Development</w:t>
      </w:r>
      <w:r w:rsidR="00DE2DC6">
        <w:rPr>
          <w:color w:val="000000" w:themeColor="text1"/>
          <w:sz w:val="24"/>
          <w:szCs w:val="24"/>
        </w:rPr>
        <w:t>:</w:t>
      </w:r>
    </w:p>
    <w:p w:rsidR="001968A9" w:rsidRPr="00DE2DC6" w:rsidRDefault="001968A9" w:rsidP="001968A9">
      <w:pPr>
        <w:pStyle w:val="NormalWeb"/>
        <w:jc w:val="both"/>
        <w:rPr>
          <w:rFonts w:asciiTheme="majorHAnsi" w:hAnsiTheme="majorHAnsi"/>
          <w:b/>
          <w:bCs/>
          <w:color w:val="000000" w:themeColor="text1"/>
        </w:rPr>
      </w:pPr>
      <w:r w:rsidRPr="001968A9">
        <w:rPr>
          <w:rFonts w:asciiTheme="majorHAnsi" w:hAnsiTheme="majorHAnsi"/>
          <w:color w:val="000000" w:themeColor="text1"/>
        </w:rPr>
        <w:t xml:space="preserve">Out of </w:t>
      </w:r>
      <w:r w:rsidRPr="00DE2DC6">
        <w:rPr>
          <w:rStyle w:val="Strong"/>
          <w:rFonts w:asciiTheme="majorHAnsi" w:hAnsiTheme="majorHAnsi"/>
          <w:b w:val="0"/>
          <w:bCs w:val="0"/>
          <w:color w:val="000000" w:themeColor="text1"/>
        </w:rPr>
        <w:t>eight selected schools</w:t>
      </w:r>
      <w:r w:rsidRPr="00DE2DC6">
        <w:rPr>
          <w:rFonts w:asciiTheme="majorHAnsi" w:hAnsiTheme="majorHAnsi"/>
          <w:b/>
          <w:bCs/>
          <w:color w:val="000000" w:themeColor="text1"/>
        </w:rPr>
        <w:t xml:space="preserve">, </w:t>
      </w:r>
      <w:r w:rsidRPr="00DE2DC6">
        <w:rPr>
          <w:rStyle w:val="Strong"/>
          <w:rFonts w:asciiTheme="majorHAnsi" w:hAnsiTheme="majorHAnsi"/>
          <w:b w:val="0"/>
          <w:bCs w:val="0"/>
          <w:color w:val="000000" w:themeColor="text1"/>
        </w:rPr>
        <w:t>four were developed as model schools</w:t>
      </w:r>
      <w:r w:rsidRPr="00DE2DC6">
        <w:rPr>
          <w:rFonts w:asciiTheme="majorHAnsi" w:hAnsiTheme="majorHAnsi"/>
          <w:b/>
          <w:bCs/>
          <w:color w:val="000000" w:themeColor="text1"/>
        </w:rPr>
        <w:t xml:space="preserve"> and </w:t>
      </w:r>
      <w:r w:rsidRPr="00DE2DC6">
        <w:rPr>
          <w:rStyle w:val="Strong"/>
          <w:rFonts w:asciiTheme="majorHAnsi" w:hAnsiTheme="majorHAnsi"/>
          <w:b w:val="0"/>
          <w:bCs w:val="0"/>
          <w:color w:val="000000" w:themeColor="text1"/>
        </w:rPr>
        <w:t>four are progressing as emerging schools</w:t>
      </w:r>
      <w:r w:rsidRPr="00DE2DC6">
        <w:rPr>
          <w:rFonts w:asciiTheme="majorHAnsi" w:hAnsiTheme="majorHAnsi"/>
          <w:b/>
          <w:bCs/>
          <w:color w:val="000000" w:themeColor="text1"/>
        </w:rPr>
        <w:t>.</w:t>
      </w:r>
    </w:p>
    <w:p w:rsidR="001968A9" w:rsidRPr="001968A9" w:rsidRDefault="001968A9" w:rsidP="001968A9">
      <w:pPr>
        <w:pStyle w:val="Heading3"/>
        <w:jc w:val="both"/>
        <w:rPr>
          <w:rFonts w:asciiTheme="majorHAnsi" w:hAnsiTheme="majorHAnsi"/>
          <w:color w:val="000000" w:themeColor="text1"/>
          <w:sz w:val="24"/>
          <w:szCs w:val="24"/>
        </w:rPr>
      </w:pPr>
      <w:r w:rsidRPr="001968A9">
        <w:rPr>
          <w:rFonts w:asciiTheme="majorHAnsi" w:hAnsiTheme="majorHAnsi"/>
          <w:color w:val="000000" w:themeColor="text1"/>
          <w:sz w:val="24"/>
          <w:szCs w:val="24"/>
        </w:rPr>
        <w:t>Focus Areas</w:t>
      </w:r>
      <w:r w:rsidR="00DE2DC6">
        <w:rPr>
          <w:rFonts w:asciiTheme="majorHAnsi" w:hAnsiTheme="majorHAnsi"/>
          <w:color w:val="000000" w:themeColor="text1"/>
          <w:sz w:val="24"/>
          <w:szCs w:val="24"/>
        </w:rPr>
        <w:t>:</w:t>
      </w:r>
    </w:p>
    <w:p w:rsidR="001968A9" w:rsidRPr="001968A9" w:rsidRDefault="001968A9" w:rsidP="00523F11">
      <w:pPr>
        <w:numPr>
          <w:ilvl w:val="0"/>
          <w:numId w:val="14"/>
        </w:numPr>
        <w:spacing w:before="100" w:beforeAutospacing="1" w:after="100" w:afterAutospacing="1" w:line="240" w:lineRule="auto"/>
        <w:jc w:val="both"/>
        <w:rPr>
          <w:rFonts w:asciiTheme="majorHAnsi" w:hAnsiTheme="majorHAnsi"/>
          <w:color w:val="000000" w:themeColor="text1"/>
          <w:sz w:val="24"/>
          <w:szCs w:val="24"/>
        </w:rPr>
      </w:pPr>
      <w:r w:rsidRPr="001968A9">
        <w:rPr>
          <w:rFonts w:asciiTheme="majorHAnsi" w:hAnsiTheme="majorHAnsi"/>
          <w:color w:val="000000" w:themeColor="text1"/>
          <w:sz w:val="24"/>
          <w:szCs w:val="24"/>
        </w:rPr>
        <w:t xml:space="preserve">Nutrition gardens to support mid-day meals </w:t>
      </w:r>
    </w:p>
    <w:p w:rsidR="001968A9" w:rsidRPr="001968A9" w:rsidRDefault="001968A9" w:rsidP="00523F11">
      <w:pPr>
        <w:numPr>
          <w:ilvl w:val="0"/>
          <w:numId w:val="14"/>
        </w:numPr>
        <w:spacing w:before="100" w:beforeAutospacing="1" w:after="100" w:afterAutospacing="1" w:line="240" w:lineRule="auto"/>
        <w:jc w:val="both"/>
        <w:rPr>
          <w:rFonts w:asciiTheme="majorHAnsi" w:hAnsiTheme="majorHAnsi"/>
          <w:color w:val="000000" w:themeColor="text1"/>
          <w:sz w:val="24"/>
          <w:szCs w:val="24"/>
        </w:rPr>
      </w:pPr>
      <w:r w:rsidRPr="001968A9">
        <w:rPr>
          <w:rFonts w:asciiTheme="majorHAnsi" w:hAnsiTheme="majorHAnsi"/>
          <w:color w:val="000000" w:themeColor="text1"/>
          <w:sz w:val="24"/>
          <w:szCs w:val="24"/>
        </w:rPr>
        <w:t xml:space="preserve">Solid and liquid waste management systems </w:t>
      </w:r>
    </w:p>
    <w:p w:rsidR="001968A9" w:rsidRPr="001968A9" w:rsidRDefault="001968A9" w:rsidP="00523F11">
      <w:pPr>
        <w:numPr>
          <w:ilvl w:val="0"/>
          <w:numId w:val="14"/>
        </w:numPr>
        <w:spacing w:before="100" w:beforeAutospacing="1" w:after="100" w:afterAutospacing="1" w:line="240" w:lineRule="auto"/>
        <w:jc w:val="both"/>
        <w:rPr>
          <w:rFonts w:asciiTheme="majorHAnsi" w:hAnsiTheme="majorHAnsi"/>
          <w:color w:val="000000" w:themeColor="text1"/>
          <w:sz w:val="24"/>
          <w:szCs w:val="24"/>
        </w:rPr>
      </w:pPr>
      <w:r w:rsidRPr="001968A9">
        <w:rPr>
          <w:rFonts w:asciiTheme="majorHAnsi" w:hAnsiTheme="majorHAnsi"/>
          <w:color w:val="000000" w:themeColor="text1"/>
          <w:sz w:val="24"/>
          <w:szCs w:val="24"/>
        </w:rPr>
        <w:t xml:space="preserve">Improved water, sanitation, classrooms, and play areas </w:t>
      </w:r>
    </w:p>
    <w:p w:rsidR="001968A9" w:rsidRPr="001968A9" w:rsidRDefault="001968A9" w:rsidP="00523F11">
      <w:pPr>
        <w:numPr>
          <w:ilvl w:val="0"/>
          <w:numId w:val="14"/>
        </w:numPr>
        <w:spacing w:before="100" w:beforeAutospacing="1" w:after="100" w:afterAutospacing="1" w:line="240" w:lineRule="auto"/>
        <w:jc w:val="both"/>
        <w:rPr>
          <w:rFonts w:asciiTheme="majorHAnsi" w:hAnsiTheme="majorHAnsi"/>
          <w:color w:val="000000" w:themeColor="text1"/>
          <w:sz w:val="24"/>
          <w:szCs w:val="24"/>
        </w:rPr>
      </w:pPr>
      <w:r w:rsidRPr="001968A9">
        <w:rPr>
          <w:rFonts w:asciiTheme="majorHAnsi" w:hAnsiTheme="majorHAnsi"/>
          <w:color w:val="000000" w:themeColor="text1"/>
          <w:sz w:val="24"/>
          <w:szCs w:val="24"/>
        </w:rPr>
        <w:t xml:space="preserve">Strengthened </w:t>
      </w:r>
      <w:r w:rsidRPr="00DE2DC6">
        <w:rPr>
          <w:rStyle w:val="Strong"/>
          <w:rFonts w:asciiTheme="majorHAnsi" w:hAnsiTheme="majorHAnsi"/>
          <w:b w:val="0"/>
          <w:bCs w:val="0"/>
          <w:color w:val="000000" w:themeColor="text1"/>
          <w:sz w:val="24"/>
          <w:szCs w:val="24"/>
        </w:rPr>
        <w:t>Child Cabinets and SMCs</w:t>
      </w:r>
      <w:r w:rsidRPr="001968A9">
        <w:rPr>
          <w:rFonts w:asciiTheme="majorHAnsi" w:hAnsiTheme="majorHAnsi"/>
          <w:color w:val="000000" w:themeColor="text1"/>
          <w:sz w:val="24"/>
          <w:szCs w:val="24"/>
        </w:rPr>
        <w:t xml:space="preserve"> for inclusive governance </w:t>
      </w:r>
    </w:p>
    <w:p w:rsidR="001968A9" w:rsidRPr="00DE2DC6" w:rsidRDefault="001968A9" w:rsidP="001968A9">
      <w:pPr>
        <w:pStyle w:val="NormalWeb"/>
        <w:jc w:val="both"/>
        <w:rPr>
          <w:rFonts w:asciiTheme="majorHAnsi" w:hAnsiTheme="majorHAnsi"/>
          <w:b/>
          <w:bCs/>
          <w:color w:val="000000" w:themeColor="text1"/>
        </w:rPr>
      </w:pPr>
      <w:r w:rsidRPr="001968A9">
        <w:rPr>
          <w:rFonts w:asciiTheme="majorHAnsi" w:hAnsiTheme="majorHAnsi"/>
          <w:color w:val="000000" w:themeColor="text1"/>
        </w:rPr>
        <w:t xml:space="preserve">These interventions promote </w:t>
      </w:r>
      <w:r w:rsidRPr="00DE2DC6">
        <w:rPr>
          <w:rStyle w:val="Strong"/>
          <w:rFonts w:asciiTheme="majorHAnsi" w:hAnsiTheme="majorHAnsi"/>
          <w:b w:val="0"/>
          <w:bCs w:val="0"/>
          <w:color w:val="000000" w:themeColor="text1"/>
        </w:rPr>
        <w:t>child-friendly, inclusive, and sustainable learning environments</w:t>
      </w:r>
      <w:r w:rsidRPr="00DE2DC6">
        <w:rPr>
          <w:rFonts w:asciiTheme="majorHAnsi" w:hAnsiTheme="majorHAnsi"/>
          <w:b/>
          <w:bCs/>
          <w:color w:val="000000" w:themeColor="text1"/>
        </w:rPr>
        <w:t>.</w:t>
      </w:r>
    </w:p>
    <w:p w:rsidR="001968A9" w:rsidRPr="001968A9" w:rsidRDefault="001968A9" w:rsidP="001968A9">
      <w:pPr>
        <w:pStyle w:val="Heading2"/>
        <w:jc w:val="both"/>
        <w:rPr>
          <w:color w:val="000000" w:themeColor="text1"/>
          <w:sz w:val="24"/>
          <w:szCs w:val="24"/>
        </w:rPr>
      </w:pPr>
      <w:r w:rsidRPr="001968A9">
        <w:rPr>
          <w:color w:val="000000" w:themeColor="text1"/>
          <w:sz w:val="24"/>
          <w:szCs w:val="24"/>
        </w:rPr>
        <w:t>Special Events</w:t>
      </w:r>
      <w:r w:rsidR="00DE2DC6">
        <w:rPr>
          <w:color w:val="000000" w:themeColor="text1"/>
          <w:sz w:val="24"/>
          <w:szCs w:val="24"/>
        </w:rPr>
        <w:t>:</w:t>
      </w:r>
    </w:p>
    <w:p w:rsidR="001968A9" w:rsidRPr="001968A9" w:rsidRDefault="001968A9" w:rsidP="001968A9">
      <w:pPr>
        <w:pStyle w:val="NormalWeb"/>
        <w:jc w:val="both"/>
        <w:rPr>
          <w:rFonts w:asciiTheme="majorHAnsi" w:hAnsiTheme="majorHAnsi"/>
          <w:color w:val="000000" w:themeColor="text1"/>
        </w:rPr>
      </w:pPr>
      <w:r w:rsidRPr="001968A9">
        <w:rPr>
          <w:rFonts w:asciiTheme="majorHAnsi" w:hAnsiTheme="majorHAnsi"/>
          <w:color w:val="000000" w:themeColor="text1"/>
        </w:rPr>
        <w:t xml:space="preserve">Schools celebrated key days including </w:t>
      </w:r>
      <w:r w:rsidRPr="00DE2DC6">
        <w:rPr>
          <w:rStyle w:val="Strong"/>
          <w:rFonts w:asciiTheme="majorHAnsi" w:hAnsiTheme="majorHAnsi"/>
          <w:b w:val="0"/>
          <w:bCs w:val="0"/>
          <w:color w:val="000000" w:themeColor="text1"/>
        </w:rPr>
        <w:t>World Hand Wash Day, National Education Day, Children’s Day, Constitution Day, Republic Day, National Girl Child Day, World Pulses Day, and World Water Day</w:t>
      </w:r>
      <w:r w:rsidRPr="001968A9">
        <w:rPr>
          <w:rFonts w:asciiTheme="majorHAnsi" w:hAnsiTheme="majorHAnsi"/>
          <w:color w:val="000000" w:themeColor="text1"/>
        </w:rPr>
        <w:t xml:space="preserve"> to promote awareness and civic values.</w:t>
      </w:r>
    </w:p>
    <w:p w:rsidR="001968A9" w:rsidRPr="001968A9" w:rsidRDefault="001968A9" w:rsidP="001968A9">
      <w:pPr>
        <w:pStyle w:val="NormalWeb"/>
        <w:jc w:val="both"/>
        <w:rPr>
          <w:rFonts w:asciiTheme="majorHAnsi" w:hAnsiTheme="majorHAnsi"/>
          <w:color w:val="000000" w:themeColor="text1"/>
        </w:rPr>
      </w:pPr>
      <w:r w:rsidRPr="001968A9">
        <w:rPr>
          <w:rFonts w:asciiTheme="majorHAnsi" w:hAnsiTheme="majorHAnsi"/>
          <w:color w:val="000000" w:themeColor="text1"/>
        </w:rPr>
        <w:t xml:space="preserve">Awareness sessions, discussions, and student-led activities were conducted, with </w:t>
      </w:r>
      <w:r w:rsidRPr="00DE2DC6">
        <w:rPr>
          <w:rStyle w:val="Strong"/>
          <w:rFonts w:asciiTheme="majorHAnsi" w:hAnsiTheme="majorHAnsi"/>
          <w:b w:val="0"/>
          <w:bCs w:val="0"/>
          <w:color w:val="000000" w:themeColor="text1"/>
        </w:rPr>
        <w:t>589 students participating enthusiastically</w:t>
      </w:r>
      <w:r w:rsidRPr="00DE2DC6">
        <w:rPr>
          <w:rFonts w:asciiTheme="majorHAnsi" w:hAnsiTheme="majorHAnsi"/>
          <w:b/>
          <w:bCs/>
          <w:color w:val="000000" w:themeColor="text1"/>
        </w:rPr>
        <w:t>.</w:t>
      </w:r>
      <w:r w:rsidRPr="001968A9">
        <w:rPr>
          <w:rFonts w:asciiTheme="majorHAnsi" w:hAnsiTheme="majorHAnsi"/>
          <w:color w:val="000000" w:themeColor="text1"/>
        </w:rPr>
        <w:t xml:space="preserve"> These events strengthened students’ understanding of </w:t>
      </w:r>
      <w:r w:rsidRPr="00DE2DC6">
        <w:rPr>
          <w:rStyle w:val="Strong"/>
          <w:rFonts w:asciiTheme="majorHAnsi" w:hAnsiTheme="majorHAnsi"/>
          <w:b w:val="0"/>
          <w:bCs w:val="0"/>
          <w:color w:val="000000" w:themeColor="text1"/>
        </w:rPr>
        <w:t>hygiene, education, constitutional values, nutrition, gender equality, and water conservation</w:t>
      </w:r>
      <w:r w:rsidRPr="00DE2DC6">
        <w:rPr>
          <w:rFonts w:asciiTheme="majorHAnsi" w:hAnsiTheme="majorHAnsi"/>
          <w:b/>
          <w:bCs/>
          <w:color w:val="000000" w:themeColor="text1"/>
        </w:rPr>
        <w:t>,</w:t>
      </w:r>
      <w:r w:rsidRPr="001968A9">
        <w:rPr>
          <w:rFonts w:asciiTheme="majorHAnsi" w:hAnsiTheme="majorHAnsi"/>
          <w:color w:val="000000" w:themeColor="text1"/>
        </w:rPr>
        <w:t xml:space="preserve"> contributing to holistic learning and social awareness.</w:t>
      </w:r>
    </w:p>
    <w:p w:rsidR="001968A9" w:rsidRPr="001968A9" w:rsidRDefault="001968A9" w:rsidP="001968A9">
      <w:pPr>
        <w:pStyle w:val="Heading3"/>
        <w:jc w:val="both"/>
        <w:rPr>
          <w:rFonts w:asciiTheme="majorHAnsi" w:hAnsiTheme="majorHAnsi"/>
          <w:color w:val="000000" w:themeColor="text1"/>
          <w:sz w:val="24"/>
          <w:szCs w:val="24"/>
        </w:rPr>
      </w:pPr>
      <w:r w:rsidRPr="001968A9">
        <w:rPr>
          <w:rFonts w:asciiTheme="majorHAnsi" w:hAnsiTheme="majorHAnsi"/>
          <w:color w:val="000000" w:themeColor="text1"/>
          <w:sz w:val="24"/>
          <w:szCs w:val="24"/>
        </w:rPr>
        <w:lastRenderedPageBreak/>
        <w:t>SDG Alignment</w:t>
      </w:r>
      <w:r w:rsidR="00DE2DC6">
        <w:rPr>
          <w:rFonts w:asciiTheme="majorHAnsi" w:hAnsiTheme="majorHAnsi"/>
          <w:color w:val="000000" w:themeColor="text1"/>
          <w:sz w:val="24"/>
          <w:szCs w:val="24"/>
        </w:rPr>
        <w:t>:</w:t>
      </w:r>
    </w:p>
    <w:p w:rsidR="001968A9" w:rsidRPr="001968A9" w:rsidRDefault="001968A9" w:rsidP="00523F11">
      <w:pPr>
        <w:numPr>
          <w:ilvl w:val="0"/>
          <w:numId w:val="15"/>
        </w:numPr>
        <w:spacing w:before="100" w:beforeAutospacing="1" w:after="100" w:afterAutospacing="1" w:line="240" w:lineRule="auto"/>
        <w:jc w:val="both"/>
        <w:rPr>
          <w:rFonts w:asciiTheme="majorHAnsi" w:hAnsiTheme="majorHAnsi"/>
          <w:color w:val="000000" w:themeColor="text1"/>
          <w:sz w:val="24"/>
          <w:szCs w:val="24"/>
        </w:rPr>
      </w:pPr>
      <w:r w:rsidRPr="001968A9">
        <w:rPr>
          <w:rStyle w:val="Strong"/>
          <w:rFonts w:asciiTheme="majorHAnsi" w:hAnsiTheme="majorHAnsi"/>
          <w:color w:val="000000" w:themeColor="text1"/>
          <w:sz w:val="24"/>
          <w:szCs w:val="24"/>
        </w:rPr>
        <w:t>SDG 4:</w:t>
      </w:r>
      <w:r w:rsidRPr="001968A9">
        <w:rPr>
          <w:rFonts w:asciiTheme="majorHAnsi" w:hAnsiTheme="majorHAnsi"/>
          <w:color w:val="000000" w:themeColor="text1"/>
          <w:sz w:val="24"/>
          <w:szCs w:val="24"/>
        </w:rPr>
        <w:t xml:space="preserve"> Quality Education </w:t>
      </w:r>
    </w:p>
    <w:p w:rsidR="001968A9" w:rsidRPr="001968A9" w:rsidRDefault="001968A9" w:rsidP="00523F11">
      <w:pPr>
        <w:numPr>
          <w:ilvl w:val="0"/>
          <w:numId w:val="15"/>
        </w:numPr>
        <w:spacing w:before="100" w:beforeAutospacing="1" w:after="100" w:afterAutospacing="1" w:line="240" w:lineRule="auto"/>
        <w:jc w:val="both"/>
        <w:rPr>
          <w:rFonts w:asciiTheme="majorHAnsi" w:hAnsiTheme="majorHAnsi"/>
          <w:color w:val="000000" w:themeColor="text1"/>
          <w:sz w:val="24"/>
          <w:szCs w:val="24"/>
        </w:rPr>
      </w:pPr>
      <w:r w:rsidRPr="001968A9">
        <w:rPr>
          <w:rStyle w:val="Strong"/>
          <w:rFonts w:asciiTheme="majorHAnsi" w:hAnsiTheme="majorHAnsi"/>
          <w:color w:val="000000" w:themeColor="text1"/>
          <w:sz w:val="24"/>
          <w:szCs w:val="24"/>
        </w:rPr>
        <w:t>SDG 3:</w:t>
      </w:r>
      <w:r w:rsidRPr="001968A9">
        <w:rPr>
          <w:rFonts w:asciiTheme="majorHAnsi" w:hAnsiTheme="majorHAnsi"/>
          <w:color w:val="000000" w:themeColor="text1"/>
          <w:sz w:val="24"/>
          <w:szCs w:val="24"/>
        </w:rPr>
        <w:t xml:space="preserve"> Good Health &amp; Well-being </w:t>
      </w:r>
    </w:p>
    <w:p w:rsidR="001968A9" w:rsidRPr="001968A9" w:rsidRDefault="001968A9" w:rsidP="00523F11">
      <w:pPr>
        <w:numPr>
          <w:ilvl w:val="0"/>
          <w:numId w:val="15"/>
        </w:numPr>
        <w:spacing w:before="100" w:beforeAutospacing="1" w:after="100" w:afterAutospacing="1" w:line="240" w:lineRule="auto"/>
        <w:jc w:val="both"/>
        <w:rPr>
          <w:rFonts w:asciiTheme="majorHAnsi" w:hAnsiTheme="majorHAnsi"/>
          <w:color w:val="000000" w:themeColor="text1"/>
          <w:sz w:val="24"/>
          <w:szCs w:val="24"/>
        </w:rPr>
      </w:pPr>
      <w:r w:rsidRPr="001968A9">
        <w:rPr>
          <w:rStyle w:val="Strong"/>
          <w:rFonts w:asciiTheme="majorHAnsi" w:hAnsiTheme="majorHAnsi"/>
          <w:color w:val="000000" w:themeColor="text1"/>
          <w:sz w:val="24"/>
          <w:szCs w:val="24"/>
        </w:rPr>
        <w:t>SDG 5:</w:t>
      </w:r>
      <w:r w:rsidRPr="001968A9">
        <w:rPr>
          <w:rFonts w:asciiTheme="majorHAnsi" w:hAnsiTheme="majorHAnsi"/>
          <w:color w:val="000000" w:themeColor="text1"/>
          <w:sz w:val="24"/>
          <w:szCs w:val="24"/>
        </w:rPr>
        <w:t xml:space="preserve"> Gender Equality </w:t>
      </w:r>
    </w:p>
    <w:p w:rsidR="001968A9" w:rsidRPr="001968A9" w:rsidRDefault="001968A9" w:rsidP="00523F11">
      <w:pPr>
        <w:numPr>
          <w:ilvl w:val="0"/>
          <w:numId w:val="15"/>
        </w:numPr>
        <w:spacing w:before="100" w:beforeAutospacing="1" w:after="100" w:afterAutospacing="1" w:line="240" w:lineRule="auto"/>
        <w:jc w:val="both"/>
        <w:rPr>
          <w:rFonts w:asciiTheme="majorHAnsi" w:hAnsiTheme="majorHAnsi"/>
          <w:color w:val="000000" w:themeColor="text1"/>
          <w:sz w:val="24"/>
          <w:szCs w:val="24"/>
        </w:rPr>
      </w:pPr>
      <w:r w:rsidRPr="001968A9">
        <w:rPr>
          <w:rStyle w:val="Strong"/>
          <w:rFonts w:asciiTheme="majorHAnsi" w:hAnsiTheme="majorHAnsi"/>
          <w:color w:val="000000" w:themeColor="text1"/>
          <w:sz w:val="24"/>
          <w:szCs w:val="24"/>
        </w:rPr>
        <w:t>SDG 6:</w:t>
      </w:r>
      <w:r w:rsidRPr="001968A9">
        <w:rPr>
          <w:rFonts w:asciiTheme="majorHAnsi" w:hAnsiTheme="majorHAnsi"/>
          <w:color w:val="000000" w:themeColor="text1"/>
          <w:sz w:val="24"/>
          <w:szCs w:val="24"/>
        </w:rPr>
        <w:t xml:space="preserve"> Clean Water &amp; Sanitation</w:t>
      </w:r>
    </w:p>
    <w:p w:rsidR="00A458FB" w:rsidRPr="002B6865" w:rsidRDefault="00A458FB" w:rsidP="00A458FB">
      <w:pPr>
        <w:pStyle w:val="NormalWeb"/>
        <w:spacing w:before="0" w:beforeAutospacing="0" w:after="0" w:afterAutospacing="0"/>
        <w:jc w:val="both"/>
      </w:pPr>
    </w:p>
    <w:p w:rsidR="009F10B9" w:rsidRDefault="009F10B9" w:rsidP="004278BF">
      <w:pPr>
        <w:spacing w:after="0"/>
        <w:rPr>
          <w:rFonts w:ascii="Times New Roman" w:hAnsi="Times New Roman" w:cs="Times New Roman"/>
        </w:rPr>
      </w:pPr>
    </w:p>
    <w:p w:rsidR="000230F8" w:rsidRDefault="00FF1A60" w:rsidP="004278BF">
      <w:pPr>
        <w:spacing w:after="0"/>
        <w:rPr>
          <w:rFonts w:ascii="Times New Roman" w:hAnsi="Times New Roman" w:cs="Times New Roman"/>
        </w:rPr>
      </w:pPr>
      <w:r>
        <w:rPr>
          <w:rFonts w:ascii="Times New Roman" w:hAnsi="Times New Roman" w:cs="Times New Roman"/>
          <w:noProof/>
        </w:rPr>
        <w:drawing>
          <wp:anchor distT="0" distB="0" distL="114300" distR="114300" simplePos="0" relativeHeight="251739136" behindDoc="1" locked="0" layoutInCell="1" allowOverlap="1">
            <wp:simplePos x="0" y="0"/>
            <wp:positionH relativeFrom="column">
              <wp:posOffset>111125</wp:posOffset>
            </wp:positionH>
            <wp:positionV relativeFrom="paragraph">
              <wp:posOffset>2893695</wp:posOffset>
            </wp:positionV>
            <wp:extent cx="2596515" cy="1565910"/>
            <wp:effectExtent l="19050" t="0" r="0" b="0"/>
            <wp:wrapTight wrapText="bothSides">
              <wp:wrapPolygon edited="0">
                <wp:start x="-158" y="0"/>
                <wp:lineTo x="-158" y="21285"/>
                <wp:lineTo x="21552" y="21285"/>
                <wp:lineTo x="21552" y="0"/>
                <wp:lineTo x="-158" y="0"/>
              </wp:wrapPolygon>
            </wp:wrapTight>
            <wp:docPr id="28" name="Picture 5" descr="IMG-20260327-WA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G-20260327-WA0003"/>
                    <pic:cNvPicPr>
                      <a:picLocks noChangeAspect="1"/>
                    </pic:cNvPicPr>
                  </pic:nvPicPr>
                  <pic:blipFill>
                    <a:blip r:embed="rId26" cstate="print"/>
                    <a:stretch>
                      <a:fillRect/>
                    </a:stretch>
                  </pic:blipFill>
                  <pic:spPr>
                    <a:xfrm>
                      <a:off x="0" y="0"/>
                      <a:ext cx="2596515" cy="1565910"/>
                    </a:xfrm>
                    <a:prstGeom prst="rect">
                      <a:avLst/>
                    </a:prstGeom>
                  </pic:spPr>
                </pic:pic>
              </a:graphicData>
            </a:graphic>
          </wp:anchor>
        </w:drawing>
      </w:r>
      <w:r w:rsidR="000230F8" w:rsidRPr="000230F8">
        <w:rPr>
          <w:rFonts w:ascii="Times New Roman" w:hAnsi="Times New Roman" w:cs="Times New Roman"/>
          <w:noProof/>
        </w:rPr>
        <w:drawing>
          <wp:inline distT="0" distB="0" distL="0" distR="0">
            <wp:extent cx="5793353" cy="2743200"/>
            <wp:effectExtent l="19050" t="0" r="16897"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84AA8" w:rsidRDefault="00FF1A60" w:rsidP="000230F8">
      <w:pPr>
        <w:pStyle w:val="Heading3"/>
        <w:jc w:val="both"/>
        <w:rPr>
          <w:rStyle w:val="Strong"/>
          <w:rFonts w:asciiTheme="majorHAnsi" w:hAnsiTheme="majorHAnsi"/>
          <w:sz w:val="24"/>
          <w:szCs w:val="24"/>
        </w:rPr>
      </w:pPr>
      <w:r>
        <w:rPr>
          <w:rFonts w:asciiTheme="majorHAnsi" w:hAnsiTheme="majorHAnsi"/>
          <w:b w:val="0"/>
          <w:bCs w:val="0"/>
          <w:noProof/>
          <w:sz w:val="24"/>
          <w:szCs w:val="24"/>
        </w:rPr>
        <w:drawing>
          <wp:anchor distT="0" distB="0" distL="114300" distR="114300" simplePos="0" relativeHeight="251743232" behindDoc="1" locked="0" layoutInCell="1" allowOverlap="1">
            <wp:simplePos x="0" y="0"/>
            <wp:positionH relativeFrom="column">
              <wp:posOffset>240665</wp:posOffset>
            </wp:positionH>
            <wp:positionV relativeFrom="paragraph">
              <wp:posOffset>1811655</wp:posOffset>
            </wp:positionV>
            <wp:extent cx="2755265" cy="1757045"/>
            <wp:effectExtent l="19050" t="0" r="6985" b="0"/>
            <wp:wrapTight wrapText="bothSides">
              <wp:wrapPolygon edited="0">
                <wp:start x="-149" y="0"/>
                <wp:lineTo x="-149" y="21311"/>
                <wp:lineTo x="21655" y="21311"/>
                <wp:lineTo x="21655" y="0"/>
                <wp:lineTo x="-149" y="0"/>
              </wp:wrapPolygon>
            </wp:wrapTight>
            <wp:docPr id="31" name="Picture 13" descr="D:\After 09.05.2022\16.09.25\Month That Was\30th August\Photos\attachments (6)\attachments (6)\IMG-20250828-WA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fter 09.05.2022\16.09.25\Month That Was\30th August\Photos\attachments (6)\attachments (6)\IMG-20250828-WA0080.jpg"/>
                    <pic:cNvPicPr>
                      <a:picLocks noChangeAspect="1" noChangeArrowheads="1"/>
                    </pic:cNvPicPr>
                  </pic:nvPicPr>
                  <pic:blipFill>
                    <a:blip r:embed="rId28"/>
                    <a:srcRect/>
                    <a:stretch>
                      <a:fillRect/>
                    </a:stretch>
                  </pic:blipFill>
                  <pic:spPr bwMode="auto">
                    <a:xfrm>
                      <a:off x="0" y="0"/>
                      <a:ext cx="2755265" cy="1757045"/>
                    </a:xfrm>
                    <a:prstGeom prst="rect">
                      <a:avLst/>
                    </a:prstGeom>
                    <a:noFill/>
                    <a:ln w="9525">
                      <a:noFill/>
                      <a:miter lim="800000"/>
                      <a:headEnd/>
                      <a:tailEnd/>
                    </a:ln>
                  </pic:spPr>
                </pic:pic>
              </a:graphicData>
            </a:graphic>
          </wp:anchor>
        </w:drawing>
      </w:r>
      <w:r>
        <w:rPr>
          <w:rFonts w:asciiTheme="majorHAnsi" w:hAnsiTheme="majorHAnsi"/>
          <w:b w:val="0"/>
          <w:bCs w:val="0"/>
          <w:noProof/>
          <w:sz w:val="24"/>
          <w:szCs w:val="24"/>
        </w:rPr>
        <w:drawing>
          <wp:anchor distT="0" distB="0" distL="114300" distR="114300" simplePos="0" relativeHeight="251742208" behindDoc="1" locked="0" layoutInCell="1" allowOverlap="1">
            <wp:simplePos x="0" y="0"/>
            <wp:positionH relativeFrom="column">
              <wp:posOffset>-2701290</wp:posOffset>
            </wp:positionH>
            <wp:positionV relativeFrom="paragraph">
              <wp:posOffset>1804035</wp:posOffset>
            </wp:positionV>
            <wp:extent cx="2596515" cy="1764665"/>
            <wp:effectExtent l="19050" t="0" r="0" b="0"/>
            <wp:wrapTight wrapText="bothSides">
              <wp:wrapPolygon edited="0">
                <wp:start x="-158" y="0"/>
                <wp:lineTo x="-158" y="21452"/>
                <wp:lineTo x="21552" y="21452"/>
                <wp:lineTo x="21552" y="0"/>
                <wp:lineTo x="-158" y="0"/>
              </wp:wrapPolygon>
            </wp:wrapTight>
            <wp:docPr id="30" name="Picture 12" descr="D:\After 09.05.2022\16.09.25\Month That Was\29th October 25\Photos\attachments (7)\IMG-20250926-WA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fter 09.05.2022\16.09.25\Month That Was\29th October 25\Photos\attachments (7)\IMG-20250926-WA0127.jpg"/>
                    <pic:cNvPicPr>
                      <a:picLocks noChangeAspect="1" noChangeArrowheads="1"/>
                    </pic:cNvPicPr>
                  </pic:nvPicPr>
                  <pic:blipFill>
                    <a:blip r:embed="rId29" cstate="print"/>
                    <a:srcRect/>
                    <a:stretch>
                      <a:fillRect/>
                    </a:stretch>
                  </pic:blipFill>
                  <pic:spPr bwMode="auto">
                    <a:xfrm>
                      <a:off x="0" y="0"/>
                      <a:ext cx="2596515" cy="1764665"/>
                    </a:xfrm>
                    <a:prstGeom prst="rect">
                      <a:avLst/>
                    </a:prstGeom>
                    <a:noFill/>
                    <a:ln w="9525">
                      <a:noFill/>
                      <a:miter lim="800000"/>
                      <a:headEnd/>
                      <a:tailEnd/>
                    </a:ln>
                  </pic:spPr>
                </pic:pic>
              </a:graphicData>
            </a:graphic>
          </wp:anchor>
        </w:drawing>
      </w:r>
      <w:r w:rsidR="00484AA8">
        <w:rPr>
          <w:rFonts w:asciiTheme="majorHAnsi" w:hAnsiTheme="majorHAnsi"/>
          <w:b w:val="0"/>
          <w:bCs w:val="0"/>
          <w:noProof/>
          <w:sz w:val="24"/>
          <w:szCs w:val="24"/>
        </w:rPr>
        <w:drawing>
          <wp:anchor distT="0" distB="0" distL="114300" distR="114300" simplePos="0" relativeHeight="251741184" behindDoc="1" locked="0" layoutInCell="1" allowOverlap="1">
            <wp:simplePos x="0" y="0"/>
            <wp:positionH relativeFrom="column">
              <wp:posOffset>238125</wp:posOffset>
            </wp:positionH>
            <wp:positionV relativeFrom="paragraph">
              <wp:posOffset>126365</wp:posOffset>
            </wp:positionV>
            <wp:extent cx="2758440" cy="1565910"/>
            <wp:effectExtent l="19050" t="0" r="3810" b="0"/>
            <wp:wrapTight wrapText="bothSides">
              <wp:wrapPolygon edited="0">
                <wp:start x="-149" y="0"/>
                <wp:lineTo x="-149" y="21285"/>
                <wp:lineTo x="21630" y="21285"/>
                <wp:lineTo x="21630" y="0"/>
                <wp:lineTo x="-149" y="0"/>
              </wp:wrapPolygon>
            </wp:wrapTight>
            <wp:docPr id="29" name="Picture 1" descr="C:\Users\ABIMANYU ETHIRAJ\Desktop\schoolssitestagewisephotosbeforeongoingafter\03_27_2026_10_52_47_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IMANYU ETHIRAJ\Desktop\schoolssitestagewisephotosbeforeongoingafter\03_27_2026_10_52_47_am.jpg"/>
                    <pic:cNvPicPr>
                      <a:picLocks noChangeAspect="1" noChangeArrowheads="1"/>
                    </pic:cNvPicPr>
                  </pic:nvPicPr>
                  <pic:blipFill>
                    <a:blip r:embed="rId30" cstate="print"/>
                    <a:srcRect/>
                    <a:stretch>
                      <a:fillRect/>
                    </a:stretch>
                  </pic:blipFill>
                  <pic:spPr bwMode="auto">
                    <a:xfrm>
                      <a:off x="0" y="0"/>
                      <a:ext cx="2758440" cy="1565910"/>
                    </a:xfrm>
                    <a:prstGeom prst="rect">
                      <a:avLst/>
                    </a:prstGeom>
                    <a:noFill/>
                    <a:ln w="9525">
                      <a:noFill/>
                      <a:miter lim="800000"/>
                      <a:headEnd/>
                      <a:tailEnd/>
                    </a:ln>
                  </pic:spPr>
                </pic:pic>
              </a:graphicData>
            </a:graphic>
          </wp:anchor>
        </w:drawing>
      </w:r>
    </w:p>
    <w:p w:rsidR="00DE2DC6" w:rsidRPr="00DE2DC6" w:rsidRDefault="00DE2DC6" w:rsidP="00DE2DC6">
      <w:pPr>
        <w:pStyle w:val="Heading2"/>
        <w:rPr>
          <w:color w:val="000000" w:themeColor="text1"/>
          <w:sz w:val="24"/>
          <w:szCs w:val="24"/>
        </w:rPr>
      </w:pPr>
      <w:r w:rsidRPr="00DE2DC6">
        <w:rPr>
          <w:color w:val="000000" w:themeColor="text1"/>
          <w:sz w:val="24"/>
          <w:szCs w:val="24"/>
        </w:rPr>
        <w:t>Anganwadi Infrastructure Development &amp; Soft Components</w:t>
      </w:r>
      <w:r>
        <w:rPr>
          <w:color w:val="000000" w:themeColor="text1"/>
          <w:sz w:val="24"/>
          <w:szCs w:val="24"/>
        </w:rPr>
        <w:t>:</w:t>
      </w:r>
    </w:p>
    <w:p w:rsidR="00DE2DC6" w:rsidRPr="00DE2DC6" w:rsidRDefault="00DE2DC6" w:rsidP="00DE2DC6">
      <w:pPr>
        <w:pStyle w:val="NormalWeb"/>
        <w:jc w:val="both"/>
        <w:rPr>
          <w:rFonts w:asciiTheme="majorHAnsi" w:hAnsiTheme="majorHAnsi"/>
          <w:color w:val="000000" w:themeColor="text1"/>
        </w:rPr>
      </w:pPr>
      <w:r w:rsidRPr="00DE2DC6">
        <w:rPr>
          <w:rFonts w:asciiTheme="majorHAnsi" w:hAnsiTheme="majorHAnsi"/>
          <w:color w:val="000000" w:themeColor="text1"/>
        </w:rPr>
        <w:t xml:space="preserve">To strengthen early childhood care and education, RDO Trust implemented infrastructure and soft component interventions in </w:t>
      </w:r>
      <w:r w:rsidRPr="00DE2DC6">
        <w:rPr>
          <w:rStyle w:val="Strong"/>
          <w:rFonts w:asciiTheme="majorHAnsi" w:hAnsiTheme="majorHAnsi"/>
          <w:b w:val="0"/>
          <w:bCs w:val="0"/>
          <w:color w:val="000000" w:themeColor="text1"/>
        </w:rPr>
        <w:t>five Anganwadi centres across five Panchayats</w:t>
      </w:r>
      <w:r w:rsidRPr="00DE2DC6">
        <w:rPr>
          <w:rFonts w:asciiTheme="majorHAnsi" w:hAnsiTheme="majorHAnsi"/>
          <w:b/>
          <w:bCs/>
          <w:color w:val="000000" w:themeColor="text1"/>
        </w:rPr>
        <w:t>,</w:t>
      </w:r>
      <w:r w:rsidRPr="00DE2DC6">
        <w:rPr>
          <w:rFonts w:asciiTheme="majorHAnsi" w:hAnsiTheme="majorHAnsi"/>
          <w:color w:val="000000" w:themeColor="text1"/>
        </w:rPr>
        <w:t xml:space="preserve"> benefiting </w:t>
      </w:r>
      <w:r w:rsidRPr="00DE2DC6">
        <w:rPr>
          <w:rStyle w:val="Strong"/>
          <w:rFonts w:asciiTheme="majorHAnsi" w:hAnsiTheme="majorHAnsi"/>
          <w:b w:val="0"/>
          <w:bCs w:val="0"/>
          <w:color w:val="000000" w:themeColor="text1"/>
        </w:rPr>
        <w:t>95 children</w:t>
      </w:r>
      <w:r w:rsidRPr="00DE2DC6">
        <w:rPr>
          <w:rFonts w:asciiTheme="majorHAnsi" w:hAnsiTheme="majorHAnsi"/>
          <w:b/>
          <w:bCs/>
          <w:color w:val="000000" w:themeColor="text1"/>
        </w:rPr>
        <w:t>.</w:t>
      </w:r>
    </w:p>
    <w:p w:rsidR="00DE2DC6" w:rsidRPr="00DE2DC6" w:rsidRDefault="00DE2DC6" w:rsidP="00DE2DC6">
      <w:pPr>
        <w:pStyle w:val="Heading3"/>
        <w:rPr>
          <w:rFonts w:asciiTheme="majorHAnsi" w:hAnsiTheme="majorHAnsi"/>
          <w:color w:val="000000" w:themeColor="text1"/>
          <w:sz w:val="24"/>
          <w:szCs w:val="24"/>
        </w:rPr>
      </w:pPr>
      <w:r w:rsidRPr="00DE2DC6">
        <w:rPr>
          <w:rFonts w:asciiTheme="majorHAnsi" w:hAnsiTheme="majorHAnsi"/>
          <w:color w:val="000000" w:themeColor="text1"/>
          <w:sz w:val="24"/>
          <w:szCs w:val="24"/>
        </w:rPr>
        <w:lastRenderedPageBreak/>
        <w:t>Key Interventions</w:t>
      </w:r>
      <w:r>
        <w:rPr>
          <w:rFonts w:asciiTheme="majorHAnsi" w:hAnsiTheme="majorHAnsi"/>
          <w:color w:val="000000" w:themeColor="text1"/>
          <w:sz w:val="24"/>
          <w:szCs w:val="24"/>
        </w:rPr>
        <w:t>:</w:t>
      </w:r>
    </w:p>
    <w:p w:rsidR="00DE2DC6" w:rsidRPr="00DE2DC6" w:rsidRDefault="00DE2DC6" w:rsidP="00523F11">
      <w:pPr>
        <w:numPr>
          <w:ilvl w:val="0"/>
          <w:numId w:val="16"/>
        </w:numPr>
        <w:spacing w:before="100" w:beforeAutospacing="1" w:after="100" w:afterAutospacing="1" w:line="240" w:lineRule="auto"/>
        <w:rPr>
          <w:rFonts w:asciiTheme="majorHAnsi" w:hAnsiTheme="majorHAnsi"/>
          <w:b/>
          <w:bCs/>
          <w:color w:val="000000" w:themeColor="text1"/>
          <w:sz w:val="24"/>
          <w:szCs w:val="24"/>
        </w:rPr>
      </w:pPr>
      <w:r w:rsidRPr="00DE2DC6">
        <w:rPr>
          <w:rStyle w:val="Strong"/>
          <w:rFonts w:asciiTheme="majorHAnsi" w:hAnsiTheme="majorHAnsi"/>
          <w:color w:val="000000" w:themeColor="text1"/>
          <w:sz w:val="24"/>
          <w:szCs w:val="24"/>
        </w:rPr>
        <w:t>Infrastructure Upgradation:</w:t>
      </w:r>
      <w:r w:rsidRPr="00DE2DC6">
        <w:rPr>
          <w:rFonts w:asciiTheme="majorHAnsi" w:hAnsiTheme="majorHAnsi"/>
          <w:color w:val="000000" w:themeColor="text1"/>
          <w:sz w:val="24"/>
          <w:szCs w:val="24"/>
        </w:rPr>
        <w:t xml:space="preserve"> Improved physical facilities to create </w:t>
      </w:r>
      <w:r w:rsidRPr="00DE2DC6">
        <w:rPr>
          <w:rStyle w:val="Strong"/>
          <w:rFonts w:asciiTheme="majorHAnsi" w:hAnsiTheme="majorHAnsi"/>
          <w:b w:val="0"/>
          <w:bCs w:val="0"/>
          <w:color w:val="000000" w:themeColor="text1"/>
          <w:sz w:val="24"/>
          <w:szCs w:val="24"/>
        </w:rPr>
        <w:t>safe, child-friendly, and hygienic environments</w:t>
      </w:r>
      <w:r w:rsidRPr="00DE2DC6">
        <w:rPr>
          <w:rFonts w:asciiTheme="majorHAnsi" w:hAnsiTheme="majorHAnsi"/>
          <w:b/>
          <w:bCs/>
          <w:color w:val="000000" w:themeColor="text1"/>
          <w:sz w:val="24"/>
          <w:szCs w:val="24"/>
        </w:rPr>
        <w:t xml:space="preserve">. </w:t>
      </w:r>
    </w:p>
    <w:p w:rsidR="00DE2DC6" w:rsidRPr="00DE2DC6" w:rsidRDefault="00DE2DC6" w:rsidP="00523F11">
      <w:pPr>
        <w:numPr>
          <w:ilvl w:val="0"/>
          <w:numId w:val="16"/>
        </w:numPr>
        <w:spacing w:before="100" w:beforeAutospacing="1" w:after="100" w:afterAutospacing="1" w:line="240" w:lineRule="auto"/>
        <w:rPr>
          <w:rFonts w:asciiTheme="majorHAnsi" w:hAnsiTheme="majorHAnsi"/>
          <w:color w:val="000000" w:themeColor="text1"/>
          <w:sz w:val="24"/>
          <w:szCs w:val="24"/>
        </w:rPr>
      </w:pPr>
      <w:r w:rsidRPr="00DE2DC6">
        <w:rPr>
          <w:rStyle w:val="Strong"/>
          <w:rFonts w:asciiTheme="majorHAnsi" w:hAnsiTheme="majorHAnsi"/>
          <w:color w:val="000000" w:themeColor="text1"/>
          <w:sz w:val="24"/>
          <w:szCs w:val="24"/>
        </w:rPr>
        <w:t>Community Engagement:</w:t>
      </w:r>
      <w:r w:rsidRPr="00DE2DC6">
        <w:rPr>
          <w:rFonts w:asciiTheme="majorHAnsi" w:hAnsiTheme="majorHAnsi"/>
          <w:color w:val="000000" w:themeColor="text1"/>
          <w:sz w:val="24"/>
          <w:szCs w:val="24"/>
        </w:rPr>
        <w:t xml:space="preserve"> Strengthened </w:t>
      </w:r>
      <w:r w:rsidRPr="00DE2DC6">
        <w:rPr>
          <w:rStyle w:val="Strong"/>
          <w:rFonts w:asciiTheme="majorHAnsi" w:hAnsiTheme="majorHAnsi"/>
          <w:b w:val="0"/>
          <w:bCs w:val="0"/>
          <w:color w:val="000000" w:themeColor="text1"/>
          <w:sz w:val="24"/>
          <w:szCs w:val="24"/>
        </w:rPr>
        <w:t>44 Mothers’ Committees</w:t>
      </w:r>
      <w:r w:rsidRPr="00DE2DC6">
        <w:rPr>
          <w:rFonts w:asciiTheme="majorHAnsi" w:hAnsiTheme="majorHAnsi"/>
          <w:color w:val="000000" w:themeColor="text1"/>
          <w:sz w:val="24"/>
          <w:szCs w:val="24"/>
        </w:rPr>
        <w:t xml:space="preserve"> to support service monitoring, child nutrition, hygiene practices, and parent–worker coordination. </w:t>
      </w:r>
    </w:p>
    <w:p w:rsidR="00DE2DC6" w:rsidRPr="00DE2DC6" w:rsidRDefault="00DE2DC6" w:rsidP="00DE2DC6">
      <w:pPr>
        <w:pStyle w:val="NormalWeb"/>
        <w:rPr>
          <w:rFonts w:asciiTheme="majorHAnsi" w:hAnsiTheme="majorHAnsi"/>
          <w:color w:val="000000" w:themeColor="text1"/>
        </w:rPr>
      </w:pPr>
      <w:r w:rsidRPr="00DE2DC6">
        <w:rPr>
          <w:rFonts w:asciiTheme="majorHAnsi" w:hAnsiTheme="majorHAnsi"/>
          <w:color w:val="000000" w:themeColor="text1"/>
        </w:rPr>
        <w:t>These efforts enhanced service quality and increased community ownership of Anganwadi services.</w:t>
      </w:r>
    </w:p>
    <w:p w:rsidR="00DE2DC6" w:rsidRPr="00DE2DC6" w:rsidRDefault="00DE2DC6" w:rsidP="00DE2DC6">
      <w:pPr>
        <w:pStyle w:val="Heading2"/>
        <w:rPr>
          <w:color w:val="000000" w:themeColor="text1"/>
          <w:sz w:val="24"/>
          <w:szCs w:val="24"/>
        </w:rPr>
      </w:pPr>
      <w:r w:rsidRPr="00DE2DC6">
        <w:rPr>
          <w:color w:val="000000" w:themeColor="text1"/>
          <w:sz w:val="24"/>
          <w:szCs w:val="24"/>
        </w:rPr>
        <w:t>Mother and Child Health (MCH)</w:t>
      </w:r>
      <w:r>
        <w:rPr>
          <w:color w:val="000000" w:themeColor="text1"/>
          <w:sz w:val="24"/>
          <w:szCs w:val="24"/>
        </w:rPr>
        <w:t>:</w:t>
      </w:r>
    </w:p>
    <w:p w:rsidR="00DE2DC6" w:rsidRPr="00DE2DC6" w:rsidRDefault="00DE2DC6" w:rsidP="00DE2DC6">
      <w:pPr>
        <w:pStyle w:val="NormalWeb"/>
        <w:rPr>
          <w:rFonts w:asciiTheme="majorHAnsi" w:hAnsiTheme="majorHAnsi"/>
          <w:color w:val="000000" w:themeColor="text1"/>
        </w:rPr>
      </w:pPr>
      <w:r w:rsidRPr="00DE2DC6">
        <w:rPr>
          <w:rFonts w:asciiTheme="majorHAnsi" w:hAnsiTheme="majorHAnsi"/>
          <w:color w:val="000000" w:themeColor="text1"/>
        </w:rPr>
        <w:t xml:space="preserve">Health and nutrition training was conducted for </w:t>
      </w:r>
      <w:r w:rsidRPr="00DE2DC6">
        <w:rPr>
          <w:rStyle w:val="Strong"/>
          <w:rFonts w:asciiTheme="majorHAnsi" w:hAnsiTheme="majorHAnsi"/>
          <w:b w:val="0"/>
          <w:bCs w:val="0"/>
          <w:color w:val="000000" w:themeColor="text1"/>
        </w:rPr>
        <w:t>423 mothers across 44 Anganwadi</w:t>
      </w:r>
      <w:r w:rsidRPr="00DE2DC6">
        <w:rPr>
          <w:rStyle w:val="Strong"/>
          <w:rFonts w:asciiTheme="majorHAnsi" w:hAnsiTheme="majorHAnsi"/>
          <w:color w:val="000000" w:themeColor="text1"/>
        </w:rPr>
        <w:t xml:space="preserve"> centres</w:t>
      </w:r>
      <w:r w:rsidRPr="00DE2DC6">
        <w:rPr>
          <w:rFonts w:asciiTheme="majorHAnsi" w:hAnsiTheme="majorHAnsi"/>
          <w:color w:val="000000" w:themeColor="text1"/>
        </w:rPr>
        <w:t xml:space="preserve"> to prevent malnutrition and anaemia among mothers and children.</w:t>
      </w:r>
    </w:p>
    <w:p w:rsidR="00DE2DC6" w:rsidRPr="00DE2DC6" w:rsidRDefault="00DE2DC6" w:rsidP="00DE2DC6">
      <w:pPr>
        <w:pStyle w:val="Heading3"/>
        <w:rPr>
          <w:rFonts w:asciiTheme="majorHAnsi" w:hAnsiTheme="majorHAnsi"/>
          <w:color w:val="000000" w:themeColor="text1"/>
          <w:sz w:val="24"/>
          <w:szCs w:val="24"/>
        </w:rPr>
      </w:pPr>
      <w:r w:rsidRPr="00DE2DC6">
        <w:rPr>
          <w:rFonts w:asciiTheme="majorHAnsi" w:hAnsiTheme="majorHAnsi"/>
          <w:color w:val="000000" w:themeColor="text1"/>
          <w:sz w:val="24"/>
          <w:szCs w:val="24"/>
        </w:rPr>
        <w:t>Focus Areas</w:t>
      </w:r>
      <w:r>
        <w:rPr>
          <w:rFonts w:asciiTheme="majorHAnsi" w:hAnsiTheme="majorHAnsi"/>
          <w:color w:val="000000" w:themeColor="text1"/>
          <w:sz w:val="24"/>
          <w:szCs w:val="24"/>
        </w:rPr>
        <w:t>:</w:t>
      </w:r>
    </w:p>
    <w:p w:rsidR="00DE2DC6" w:rsidRPr="00DE2DC6" w:rsidRDefault="00DE2DC6" w:rsidP="00523F11">
      <w:pPr>
        <w:numPr>
          <w:ilvl w:val="0"/>
          <w:numId w:val="17"/>
        </w:numPr>
        <w:spacing w:before="100" w:beforeAutospacing="1" w:after="100" w:afterAutospacing="1" w:line="240" w:lineRule="auto"/>
        <w:rPr>
          <w:rFonts w:asciiTheme="majorHAnsi" w:hAnsiTheme="majorHAnsi"/>
          <w:color w:val="000000" w:themeColor="text1"/>
          <w:sz w:val="24"/>
          <w:szCs w:val="24"/>
        </w:rPr>
      </w:pPr>
      <w:r w:rsidRPr="00DE2DC6">
        <w:rPr>
          <w:rFonts w:asciiTheme="majorHAnsi" w:hAnsiTheme="majorHAnsi"/>
          <w:color w:val="000000" w:themeColor="text1"/>
          <w:sz w:val="24"/>
          <w:szCs w:val="24"/>
        </w:rPr>
        <w:t xml:space="preserve">Balanced diet and age-appropriate nutrition </w:t>
      </w:r>
    </w:p>
    <w:p w:rsidR="00DE2DC6" w:rsidRPr="00DE2DC6" w:rsidRDefault="00DE2DC6" w:rsidP="00523F11">
      <w:pPr>
        <w:numPr>
          <w:ilvl w:val="0"/>
          <w:numId w:val="17"/>
        </w:numPr>
        <w:spacing w:before="100" w:beforeAutospacing="1" w:after="100" w:afterAutospacing="1" w:line="240" w:lineRule="auto"/>
        <w:rPr>
          <w:rFonts w:asciiTheme="majorHAnsi" w:hAnsiTheme="majorHAnsi"/>
          <w:color w:val="000000" w:themeColor="text1"/>
          <w:sz w:val="24"/>
          <w:szCs w:val="24"/>
        </w:rPr>
      </w:pPr>
      <w:r w:rsidRPr="00DE2DC6">
        <w:rPr>
          <w:rFonts w:asciiTheme="majorHAnsi" w:hAnsiTheme="majorHAnsi"/>
          <w:color w:val="000000" w:themeColor="text1"/>
          <w:sz w:val="24"/>
          <w:szCs w:val="24"/>
        </w:rPr>
        <w:t xml:space="preserve">Early identification and management of anaemia and growth delays </w:t>
      </w:r>
    </w:p>
    <w:p w:rsidR="00DE2DC6" w:rsidRPr="00DE2DC6" w:rsidRDefault="00DE2DC6" w:rsidP="00523F11">
      <w:pPr>
        <w:numPr>
          <w:ilvl w:val="0"/>
          <w:numId w:val="17"/>
        </w:numPr>
        <w:spacing w:before="100" w:beforeAutospacing="1" w:after="100" w:afterAutospacing="1" w:line="240" w:lineRule="auto"/>
        <w:rPr>
          <w:rFonts w:asciiTheme="majorHAnsi" w:hAnsiTheme="majorHAnsi"/>
          <w:color w:val="000000" w:themeColor="text1"/>
          <w:sz w:val="24"/>
          <w:szCs w:val="24"/>
        </w:rPr>
      </w:pPr>
      <w:r w:rsidRPr="00DE2DC6">
        <w:rPr>
          <w:rFonts w:asciiTheme="majorHAnsi" w:hAnsiTheme="majorHAnsi"/>
          <w:color w:val="000000" w:themeColor="text1"/>
          <w:sz w:val="24"/>
          <w:szCs w:val="24"/>
        </w:rPr>
        <w:t xml:space="preserve">Exclusive breastfeeding and complementary feeding practices </w:t>
      </w:r>
    </w:p>
    <w:p w:rsidR="00DE2DC6" w:rsidRPr="00DE2DC6" w:rsidRDefault="00DE2DC6" w:rsidP="00523F11">
      <w:pPr>
        <w:numPr>
          <w:ilvl w:val="0"/>
          <w:numId w:val="17"/>
        </w:numPr>
        <w:spacing w:before="100" w:beforeAutospacing="1" w:after="100" w:afterAutospacing="1" w:line="240" w:lineRule="auto"/>
        <w:rPr>
          <w:rFonts w:asciiTheme="majorHAnsi" w:hAnsiTheme="majorHAnsi"/>
          <w:color w:val="000000" w:themeColor="text1"/>
          <w:sz w:val="24"/>
          <w:szCs w:val="24"/>
        </w:rPr>
      </w:pPr>
      <w:r w:rsidRPr="00DE2DC6">
        <w:rPr>
          <w:rFonts w:asciiTheme="majorHAnsi" w:hAnsiTheme="majorHAnsi"/>
          <w:color w:val="000000" w:themeColor="text1"/>
          <w:sz w:val="24"/>
          <w:szCs w:val="24"/>
        </w:rPr>
        <w:t xml:space="preserve">Awareness on iron–folic acid supplementation, health check-ups, and government schemes </w:t>
      </w:r>
    </w:p>
    <w:p w:rsidR="00DE2DC6" w:rsidRPr="00DE2DC6" w:rsidRDefault="00DE2DC6" w:rsidP="00FF1A60">
      <w:pPr>
        <w:pStyle w:val="NormalWeb"/>
        <w:rPr>
          <w:rFonts w:asciiTheme="majorHAnsi" w:hAnsiTheme="majorHAnsi"/>
          <w:color w:val="000000" w:themeColor="text1"/>
        </w:rPr>
      </w:pPr>
      <w:r w:rsidRPr="00DE2DC6">
        <w:rPr>
          <w:rFonts w:asciiTheme="majorHAnsi" w:hAnsiTheme="majorHAnsi"/>
          <w:color w:val="000000" w:themeColor="text1"/>
        </w:rPr>
        <w:t>The programme empowered mothers to make informed health and nutrition decisions, contributing to healthier families.</w:t>
      </w:r>
    </w:p>
    <w:p w:rsidR="00DE2DC6" w:rsidRPr="00DE2DC6" w:rsidRDefault="00DE2DC6" w:rsidP="00DE2DC6">
      <w:pPr>
        <w:pStyle w:val="Heading2"/>
        <w:rPr>
          <w:color w:val="000000" w:themeColor="text1"/>
          <w:sz w:val="24"/>
          <w:szCs w:val="24"/>
        </w:rPr>
      </w:pPr>
      <w:r w:rsidRPr="00DE2DC6">
        <w:rPr>
          <w:color w:val="000000" w:themeColor="text1"/>
          <w:sz w:val="24"/>
          <w:szCs w:val="24"/>
        </w:rPr>
        <w:t>Poshan Maah Celebration</w:t>
      </w:r>
      <w:r>
        <w:rPr>
          <w:color w:val="000000" w:themeColor="text1"/>
          <w:sz w:val="24"/>
          <w:szCs w:val="24"/>
        </w:rPr>
        <w:t>:</w:t>
      </w:r>
    </w:p>
    <w:p w:rsidR="00DE2DC6" w:rsidRPr="00DE2DC6" w:rsidRDefault="00DE2DC6" w:rsidP="00DE2DC6">
      <w:pPr>
        <w:pStyle w:val="NormalWeb"/>
        <w:jc w:val="both"/>
        <w:rPr>
          <w:rFonts w:asciiTheme="majorHAnsi" w:hAnsiTheme="majorHAnsi"/>
          <w:color w:val="000000" w:themeColor="text1"/>
        </w:rPr>
      </w:pPr>
      <w:r w:rsidRPr="00DE2DC6">
        <w:rPr>
          <w:rStyle w:val="Strong"/>
          <w:rFonts w:asciiTheme="majorHAnsi" w:hAnsiTheme="majorHAnsi"/>
          <w:b w:val="0"/>
          <w:bCs w:val="0"/>
          <w:color w:val="000000" w:themeColor="text1"/>
        </w:rPr>
        <w:t>Poshan Maah</w:t>
      </w:r>
      <w:r w:rsidRPr="00DE2DC6">
        <w:rPr>
          <w:rFonts w:asciiTheme="majorHAnsi" w:hAnsiTheme="majorHAnsi"/>
          <w:color w:val="000000" w:themeColor="text1"/>
        </w:rPr>
        <w:t xml:space="preserve"> was celebrated at Anganwadi centres under </w:t>
      </w:r>
      <w:r w:rsidRPr="00DE2DC6">
        <w:rPr>
          <w:rStyle w:val="Strong"/>
          <w:rFonts w:asciiTheme="majorHAnsi" w:hAnsiTheme="majorHAnsi"/>
          <w:b w:val="0"/>
          <w:bCs w:val="0"/>
          <w:color w:val="000000" w:themeColor="text1"/>
        </w:rPr>
        <w:t>POSHAN Abhiyaan</w:t>
      </w:r>
      <w:r w:rsidRPr="00DE2DC6">
        <w:rPr>
          <w:rFonts w:asciiTheme="majorHAnsi" w:hAnsiTheme="majorHAnsi"/>
          <w:color w:val="000000" w:themeColor="text1"/>
        </w:rPr>
        <w:t xml:space="preserve"> to promote nutrition among children, pregnant women, and lactating mothers.</w:t>
      </w:r>
    </w:p>
    <w:p w:rsidR="00DE2DC6" w:rsidRPr="00DE2DC6" w:rsidRDefault="00DE2DC6" w:rsidP="00DE2DC6">
      <w:pPr>
        <w:pStyle w:val="NormalWeb"/>
        <w:jc w:val="both"/>
        <w:rPr>
          <w:rFonts w:asciiTheme="majorHAnsi" w:hAnsiTheme="majorHAnsi"/>
          <w:color w:val="000000" w:themeColor="text1"/>
        </w:rPr>
      </w:pPr>
      <w:r w:rsidRPr="00DE2DC6">
        <w:rPr>
          <w:rFonts w:asciiTheme="majorHAnsi" w:hAnsiTheme="majorHAnsi"/>
          <w:color w:val="000000" w:themeColor="text1"/>
        </w:rPr>
        <w:t xml:space="preserve">Activities included nutrition awareness sessions, child growth monitoring, promotion of locally available nutritious foods, and hygiene education. The celebration strengthened community participation, encouraged positive behaviour change, and supported the goal of building a </w:t>
      </w:r>
      <w:r w:rsidRPr="00DE2DC6">
        <w:rPr>
          <w:rStyle w:val="Strong"/>
          <w:rFonts w:asciiTheme="majorHAnsi" w:hAnsiTheme="majorHAnsi"/>
          <w:b w:val="0"/>
          <w:bCs w:val="0"/>
          <w:color w:val="000000" w:themeColor="text1"/>
        </w:rPr>
        <w:t>healthy and well-nourished community</w:t>
      </w:r>
      <w:r w:rsidRPr="00DE2DC6">
        <w:rPr>
          <w:rFonts w:asciiTheme="majorHAnsi" w:hAnsiTheme="majorHAnsi"/>
          <w:b/>
          <w:bCs/>
          <w:color w:val="000000" w:themeColor="text1"/>
        </w:rPr>
        <w:t>.</w:t>
      </w:r>
    </w:p>
    <w:p w:rsidR="00DE2DC6" w:rsidRPr="00DE2DC6" w:rsidRDefault="00DE2DC6" w:rsidP="00DE2DC6">
      <w:pPr>
        <w:pStyle w:val="Heading3"/>
        <w:rPr>
          <w:rFonts w:asciiTheme="majorHAnsi" w:hAnsiTheme="majorHAnsi"/>
          <w:color w:val="000000" w:themeColor="text1"/>
          <w:sz w:val="24"/>
          <w:szCs w:val="24"/>
        </w:rPr>
      </w:pPr>
      <w:r w:rsidRPr="00DE2DC6">
        <w:rPr>
          <w:rFonts w:asciiTheme="majorHAnsi" w:hAnsiTheme="majorHAnsi"/>
          <w:color w:val="000000" w:themeColor="text1"/>
          <w:sz w:val="24"/>
          <w:szCs w:val="24"/>
        </w:rPr>
        <w:t>SDG Alignment</w:t>
      </w:r>
      <w:r>
        <w:rPr>
          <w:rFonts w:asciiTheme="majorHAnsi" w:hAnsiTheme="majorHAnsi"/>
          <w:color w:val="000000" w:themeColor="text1"/>
          <w:sz w:val="24"/>
          <w:szCs w:val="24"/>
        </w:rPr>
        <w:t>:</w:t>
      </w:r>
    </w:p>
    <w:p w:rsidR="00DE2DC6" w:rsidRPr="00DE2DC6" w:rsidRDefault="00DE2DC6" w:rsidP="00523F11">
      <w:pPr>
        <w:numPr>
          <w:ilvl w:val="0"/>
          <w:numId w:val="18"/>
        </w:numPr>
        <w:spacing w:before="100" w:beforeAutospacing="1" w:after="100" w:afterAutospacing="1" w:line="240" w:lineRule="auto"/>
        <w:rPr>
          <w:rFonts w:asciiTheme="majorHAnsi" w:hAnsiTheme="majorHAnsi"/>
          <w:color w:val="000000" w:themeColor="text1"/>
          <w:sz w:val="24"/>
          <w:szCs w:val="24"/>
        </w:rPr>
      </w:pPr>
      <w:r w:rsidRPr="00DE2DC6">
        <w:rPr>
          <w:rStyle w:val="Strong"/>
          <w:rFonts w:asciiTheme="majorHAnsi" w:hAnsiTheme="majorHAnsi"/>
          <w:color w:val="000000" w:themeColor="text1"/>
          <w:sz w:val="24"/>
          <w:szCs w:val="24"/>
        </w:rPr>
        <w:t>SDG 2:</w:t>
      </w:r>
      <w:r w:rsidRPr="00DE2DC6">
        <w:rPr>
          <w:rFonts w:asciiTheme="majorHAnsi" w:hAnsiTheme="majorHAnsi"/>
          <w:color w:val="000000" w:themeColor="text1"/>
          <w:sz w:val="24"/>
          <w:szCs w:val="24"/>
        </w:rPr>
        <w:t xml:space="preserve"> Zero Hunger </w:t>
      </w:r>
    </w:p>
    <w:p w:rsidR="00DE2DC6" w:rsidRPr="00DE2DC6" w:rsidRDefault="00DE2DC6" w:rsidP="00523F11">
      <w:pPr>
        <w:numPr>
          <w:ilvl w:val="0"/>
          <w:numId w:val="18"/>
        </w:numPr>
        <w:spacing w:before="100" w:beforeAutospacing="1" w:after="100" w:afterAutospacing="1" w:line="240" w:lineRule="auto"/>
        <w:rPr>
          <w:rFonts w:asciiTheme="majorHAnsi" w:hAnsiTheme="majorHAnsi"/>
          <w:color w:val="000000" w:themeColor="text1"/>
          <w:sz w:val="24"/>
          <w:szCs w:val="24"/>
        </w:rPr>
      </w:pPr>
      <w:r w:rsidRPr="00DE2DC6">
        <w:rPr>
          <w:rStyle w:val="Strong"/>
          <w:rFonts w:asciiTheme="majorHAnsi" w:hAnsiTheme="majorHAnsi"/>
          <w:color w:val="000000" w:themeColor="text1"/>
          <w:sz w:val="24"/>
          <w:szCs w:val="24"/>
        </w:rPr>
        <w:t>SDG 3:</w:t>
      </w:r>
      <w:r w:rsidRPr="00DE2DC6">
        <w:rPr>
          <w:rFonts w:asciiTheme="majorHAnsi" w:hAnsiTheme="majorHAnsi"/>
          <w:color w:val="000000" w:themeColor="text1"/>
          <w:sz w:val="24"/>
          <w:szCs w:val="24"/>
        </w:rPr>
        <w:t xml:space="preserve"> Good Health &amp; Well-being </w:t>
      </w:r>
    </w:p>
    <w:p w:rsidR="00DE2DC6" w:rsidRPr="00DE2DC6" w:rsidRDefault="00DE2DC6" w:rsidP="00523F11">
      <w:pPr>
        <w:numPr>
          <w:ilvl w:val="0"/>
          <w:numId w:val="18"/>
        </w:numPr>
        <w:spacing w:before="100" w:beforeAutospacing="1" w:after="100" w:afterAutospacing="1" w:line="240" w:lineRule="auto"/>
        <w:rPr>
          <w:rFonts w:asciiTheme="majorHAnsi" w:hAnsiTheme="majorHAnsi"/>
          <w:color w:val="000000" w:themeColor="text1"/>
          <w:sz w:val="24"/>
          <w:szCs w:val="24"/>
        </w:rPr>
      </w:pPr>
      <w:r w:rsidRPr="00DE2DC6">
        <w:rPr>
          <w:rStyle w:val="Strong"/>
          <w:rFonts w:asciiTheme="majorHAnsi" w:hAnsiTheme="majorHAnsi"/>
          <w:color w:val="000000" w:themeColor="text1"/>
          <w:sz w:val="24"/>
          <w:szCs w:val="24"/>
        </w:rPr>
        <w:t>SDG 4:</w:t>
      </w:r>
      <w:r w:rsidRPr="00DE2DC6">
        <w:rPr>
          <w:rFonts w:asciiTheme="majorHAnsi" w:hAnsiTheme="majorHAnsi"/>
          <w:color w:val="000000" w:themeColor="text1"/>
          <w:sz w:val="24"/>
          <w:szCs w:val="24"/>
        </w:rPr>
        <w:t xml:space="preserve"> Quality Education </w:t>
      </w:r>
    </w:p>
    <w:p w:rsidR="0059413F" w:rsidRDefault="00DB05B7" w:rsidP="00523F11">
      <w:pPr>
        <w:numPr>
          <w:ilvl w:val="0"/>
          <w:numId w:val="18"/>
        </w:numPr>
        <w:spacing w:before="100" w:beforeAutospacing="1" w:after="100" w:afterAutospacing="1" w:line="240" w:lineRule="auto"/>
        <w:rPr>
          <w:rFonts w:asciiTheme="majorHAnsi" w:hAnsiTheme="majorHAnsi"/>
          <w:color w:val="000000" w:themeColor="text1"/>
          <w:sz w:val="24"/>
          <w:szCs w:val="24"/>
        </w:rPr>
      </w:pPr>
      <w:r>
        <w:rPr>
          <w:rFonts w:asciiTheme="majorHAnsi" w:hAnsiTheme="majorHAnsi"/>
          <w:b/>
          <w:bCs/>
          <w:noProof/>
          <w:color w:val="000000" w:themeColor="text1"/>
          <w:sz w:val="24"/>
          <w:szCs w:val="24"/>
        </w:rPr>
        <w:drawing>
          <wp:anchor distT="0" distB="0" distL="114300" distR="114300" simplePos="0" relativeHeight="251747328" behindDoc="1" locked="0" layoutInCell="1" allowOverlap="1">
            <wp:simplePos x="0" y="0"/>
            <wp:positionH relativeFrom="column">
              <wp:posOffset>4229735</wp:posOffset>
            </wp:positionH>
            <wp:positionV relativeFrom="paragraph">
              <wp:posOffset>302895</wp:posOffset>
            </wp:positionV>
            <wp:extent cx="1884045" cy="1629410"/>
            <wp:effectExtent l="19050" t="0" r="1905" b="0"/>
            <wp:wrapTight wrapText="bothSides">
              <wp:wrapPolygon edited="0">
                <wp:start x="-218" y="0"/>
                <wp:lineTo x="-218" y="21465"/>
                <wp:lineTo x="21622" y="21465"/>
                <wp:lineTo x="21622" y="0"/>
                <wp:lineTo x="-218" y="0"/>
              </wp:wrapPolygon>
            </wp:wrapTight>
            <wp:docPr id="949588483" name="Picture 15" descr="D:\After 09.05.2022\19.02.2026\26-27 Plan\26-27 - Proposal\Edited\Final\Annual Report\Photos\WhatsApp Image 2026-04-24 at 12.01.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fter 09.05.2022\19.02.2026\26-27 Plan\26-27 - Proposal\Edited\Final\Annual Report\Photos\WhatsApp Image 2026-04-24 at 12.01.39.jpeg"/>
                    <pic:cNvPicPr>
                      <a:picLocks noChangeAspect="1" noChangeArrowheads="1"/>
                    </pic:cNvPicPr>
                  </pic:nvPicPr>
                  <pic:blipFill>
                    <a:blip r:embed="rId31" cstate="print"/>
                    <a:srcRect/>
                    <a:stretch>
                      <a:fillRect/>
                    </a:stretch>
                  </pic:blipFill>
                  <pic:spPr bwMode="auto">
                    <a:xfrm>
                      <a:off x="0" y="0"/>
                      <a:ext cx="1884045" cy="1629410"/>
                    </a:xfrm>
                    <a:prstGeom prst="rect">
                      <a:avLst/>
                    </a:prstGeom>
                    <a:noFill/>
                    <a:ln w="9525">
                      <a:noFill/>
                      <a:miter lim="800000"/>
                      <a:headEnd/>
                      <a:tailEnd/>
                    </a:ln>
                  </pic:spPr>
                </pic:pic>
              </a:graphicData>
            </a:graphic>
          </wp:anchor>
        </w:drawing>
      </w:r>
      <w:r>
        <w:rPr>
          <w:rFonts w:asciiTheme="majorHAnsi" w:hAnsiTheme="majorHAnsi"/>
          <w:b/>
          <w:bCs/>
          <w:noProof/>
          <w:color w:val="000000" w:themeColor="text1"/>
          <w:sz w:val="24"/>
          <w:szCs w:val="24"/>
        </w:rPr>
        <w:drawing>
          <wp:anchor distT="0" distB="0" distL="114300" distR="114300" simplePos="0" relativeHeight="251746304" behindDoc="1" locked="0" layoutInCell="1" allowOverlap="1">
            <wp:simplePos x="0" y="0"/>
            <wp:positionH relativeFrom="column">
              <wp:posOffset>2149475</wp:posOffset>
            </wp:positionH>
            <wp:positionV relativeFrom="paragraph">
              <wp:posOffset>302895</wp:posOffset>
            </wp:positionV>
            <wp:extent cx="1928495" cy="1693545"/>
            <wp:effectExtent l="19050" t="0" r="0" b="0"/>
            <wp:wrapTight wrapText="bothSides">
              <wp:wrapPolygon edited="0">
                <wp:start x="-213" y="0"/>
                <wp:lineTo x="-213" y="21381"/>
                <wp:lineTo x="21550" y="21381"/>
                <wp:lineTo x="21550" y="0"/>
                <wp:lineTo x="-213" y="0"/>
              </wp:wrapPolygon>
            </wp:wrapTight>
            <wp:docPr id="949588482" name="Picture 14" descr="D:\After 09.05.2022\16.09.25\Month That Was\23rd September 25\attachments (6)\IMG-20250918-WA0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fter 09.05.2022\16.09.25\Month That Was\23rd September 25\attachments (6)\IMG-20250918-WA0098.jpg"/>
                    <pic:cNvPicPr>
                      <a:picLocks noChangeAspect="1" noChangeArrowheads="1"/>
                    </pic:cNvPicPr>
                  </pic:nvPicPr>
                  <pic:blipFill>
                    <a:blip r:embed="rId32" cstate="print"/>
                    <a:srcRect/>
                    <a:stretch>
                      <a:fillRect/>
                    </a:stretch>
                  </pic:blipFill>
                  <pic:spPr bwMode="auto">
                    <a:xfrm>
                      <a:off x="0" y="0"/>
                      <a:ext cx="1928495" cy="1693545"/>
                    </a:xfrm>
                    <a:prstGeom prst="rect">
                      <a:avLst/>
                    </a:prstGeom>
                    <a:noFill/>
                    <a:ln w="9525">
                      <a:noFill/>
                      <a:miter lim="800000"/>
                      <a:headEnd/>
                      <a:tailEnd/>
                    </a:ln>
                  </pic:spPr>
                </pic:pic>
              </a:graphicData>
            </a:graphic>
          </wp:anchor>
        </w:drawing>
      </w:r>
      <w:r>
        <w:rPr>
          <w:rFonts w:asciiTheme="majorHAnsi" w:hAnsiTheme="majorHAnsi"/>
          <w:b/>
          <w:bCs/>
          <w:noProof/>
          <w:color w:val="000000" w:themeColor="text1"/>
          <w:sz w:val="24"/>
          <w:szCs w:val="24"/>
        </w:rPr>
        <w:drawing>
          <wp:anchor distT="0" distB="0" distL="114300" distR="114300" simplePos="0" relativeHeight="251748352" behindDoc="1" locked="0" layoutInCell="1" allowOverlap="1">
            <wp:simplePos x="0" y="0"/>
            <wp:positionH relativeFrom="column">
              <wp:posOffset>209550</wp:posOffset>
            </wp:positionH>
            <wp:positionV relativeFrom="paragraph">
              <wp:posOffset>263525</wp:posOffset>
            </wp:positionV>
            <wp:extent cx="1711960" cy="1732915"/>
            <wp:effectExtent l="19050" t="0" r="2540" b="0"/>
            <wp:wrapTight wrapText="bothSides">
              <wp:wrapPolygon edited="0">
                <wp:start x="-240" y="0"/>
                <wp:lineTo x="-240" y="21370"/>
                <wp:lineTo x="21632" y="21370"/>
                <wp:lineTo x="21632" y="0"/>
                <wp:lineTo x="-240" y="0"/>
              </wp:wrapPolygon>
            </wp:wrapTight>
            <wp:docPr id="949588484" name="Picture 16" descr="D:\After 09.05.2022\19.02.2026\26-27 Plan\26-27 - Proposal\Edited\Final\Annual Report\Photos\WhatsApp Image 2026-04-24 at 12.01.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fter 09.05.2022\19.02.2026\26-27 Plan\26-27 - Proposal\Edited\Final\Annual Report\Photos\WhatsApp Image 2026-04-24 at 12.01.41.jpeg"/>
                    <pic:cNvPicPr>
                      <a:picLocks noChangeAspect="1" noChangeArrowheads="1"/>
                    </pic:cNvPicPr>
                  </pic:nvPicPr>
                  <pic:blipFill>
                    <a:blip r:embed="rId33" cstate="print"/>
                    <a:srcRect/>
                    <a:stretch>
                      <a:fillRect/>
                    </a:stretch>
                  </pic:blipFill>
                  <pic:spPr bwMode="auto">
                    <a:xfrm>
                      <a:off x="0" y="0"/>
                      <a:ext cx="1711960" cy="1732915"/>
                    </a:xfrm>
                    <a:prstGeom prst="rect">
                      <a:avLst/>
                    </a:prstGeom>
                    <a:noFill/>
                    <a:ln w="9525">
                      <a:noFill/>
                      <a:miter lim="800000"/>
                      <a:headEnd/>
                      <a:tailEnd/>
                    </a:ln>
                  </pic:spPr>
                </pic:pic>
              </a:graphicData>
            </a:graphic>
          </wp:anchor>
        </w:drawing>
      </w:r>
      <w:r w:rsidR="00DE2DC6" w:rsidRPr="00DE2DC6">
        <w:rPr>
          <w:rStyle w:val="Strong"/>
          <w:rFonts w:asciiTheme="majorHAnsi" w:hAnsiTheme="majorHAnsi"/>
          <w:color w:val="000000" w:themeColor="text1"/>
          <w:sz w:val="24"/>
          <w:szCs w:val="24"/>
        </w:rPr>
        <w:t>SDG 5:</w:t>
      </w:r>
      <w:r w:rsidR="00DE2DC6" w:rsidRPr="00DE2DC6">
        <w:rPr>
          <w:rFonts w:asciiTheme="majorHAnsi" w:hAnsiTheme="majorHAnsi"/>
          <w:color w:val="000000" w:themeColor="text1"/>
          <w:sz w:val="24"/>
          <w:szCs w:val="24"/>
        </w:rPr>
        <w:t xml:space="preserve"> Gender Equality</w:t>
      </w:r>
    </w:p>
    <w:p w:rsidR="00FF1A60" w:rsidRPr="00DE2DC6" w:rsidRDefault="00FF1A60" w:rsidP="00FF1A60">
      <w:pPr>
        <w:spacing w:before="100" w:beforeAutospacing="1" w:after="100" w:afterAutospacing="1" w:line="240" w:lineRule="auto"/>
        <w:ind w:left="720"/>
        <w:rPr>
          <w:rStyle w:val="Strong"/>
          <w:rFonts w:asciiTheme="majorHAnsi" w:hAnsiTheme="majorHAnsi"/>
          <w:b w:val="0"/>
          <w:bCs w:val="0"/>
          <w:color w:val="000000" w:themeColor="text1"/>
          <w:sz w:val="24"/>
          <w:szCs w:val="24"/>
        </w:rPr>
      </w:pPr>
    </w:p>
    <w:p w:rsidR="000232A2" w:rsidRDefault="000230F8" w:rsidP="009F10B9">
      <w:pPr>
        <w:pStyle w:val="Heading3"/>
        <w:rPr>
          <w:rStyle w:val="Strong"/>
          <w:rFonts w:asciiTheme="majorHAnsi" w:hAnsiTheme="majorHAnsi"/>
          <w:b/>
          <w:bCs/>
          <w:sz w:val="24"/>
          <w:szCs w:val="24"/>
        </w:rPr>
      </w:pPr>
      <w:r w:rsidRPr="000230F8">
        <w:rPr>
          <w:rStyle w:val="Strong"/>
          <w:rFonts w:asciiTheme="majorHAnsi" w:hAnsiTheme="majorHAnsi"/>
          <w:b/>
          <w:bCs/>
          <w:noProof/>
          <w:sz w:val="24"/>
          <w:szCs w:val="24"/>
        </w:rPr>
        <w:drawing>
          <wp:inline distT="0" distB="0" distL="0" distR="0">
            <wp:extent cx="5448300" cy="3162300"/>
            <wp:effectExtent l="19050" t="0" r="1905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311669" w:rsidRDefault="00311669" w:rsidP="00311669">
      <w:pPr>
        <w:pStyle w:val="NormalWeb"/>
        <w:jc w:val="both"/>
        <w:rPr>
          <w:rStyle w:val="Strong"/>
          <w:rFonts w:asciiTheme="majorHAnsi" w:hAnsiTheme="majorHAnsi"/>
          <w:b w:val="0"/>
          <w:bCs w:val="0"/>
        </w:rPr>
      </w:pPr>
    </w:p>
    <w:p w:rsidR="006026C4" w:rsidRPr="006026C4" w:rsidRDefault="006026C4" w:rsidP="006026C4">
      <w:pPr>
        <w:pStyle w:val="Heading2"/>
        <w:rPr>
          <w:color w:val="000000" w:themeColor="text1"/>
        </w:rPr>
      </w:pPr>
      <w:r w:rsidRPr="006026C4">
        <w:rPr>
          <w:color w:val="000000" w:themeColor="text1"/>
        </w:rPr>
        <w:t>SHG Formation &amp; Women’s Economic Empowerment</w:t>
      </w:r>
      <w:r>
        <w:rPr>
          <w:color w:val="000000" w:themeColor="text1"/>
        </w:rPr>
        <w:t>:</w:t>
      </w:r>
    </w:p>
    <w:p w:rsidR="006026C4" w:rsidRPr="006026C4" w:rsidRDefault="006026C4" w:rsidP="006026C4">
      <w:pPr>
        <w:pStyle w:val="NormalWeb"/>
        <w:jc w:val="both"/>
        <w:rPr>
          <w:rFonts w:asciiTheme="majorHAnsi" w:hAnsiTheme="majorHAnsi"/>
        </w:rPr>
      </w:pPr>
      <w:r w:rsidRPr="006026C4">
        <w:rPr>
          <w:rFonts w:asciiTheme="majorHAnsi" w:hAnsiTheme="majorHAnsi"/>
        </w:rPr>
        <w:t>As part of RDO Trust’s commitment to women’s economic empowerment, Self-Help Groups (SHGs) were formed and strengthened to improve access to finance and livelihood opportunities.</w:t>
      </w:r>
    </w:p>
    <w:p w:rsidR="006026C4" w:rsidRPr="006026C4" w:rsidRDefault="006026C4" w:rsidP="006026C4">
      <w:pPr>
        <w:pStyle w:val="Heading3"/>
        <w:rPr>
          <w:rFonts w:asciiTheme="majorHAnsi" w:hAnsiTheme="majorHAnsi"/>
          <w:sz w:val="24"/>
          <w:szCs w:val="24"/>
        </w:rPr>
      </w:pPr>
      <w:r w:rsidRPr="006026C4">
        <w:rPr>
          <w:rFonts w:asciiTheme="majorHAnsi" w:hAnsiTheme="majorHAnsi"/>
          <w:sz w:val="24"/>
          <w:szCs w:val="24"/>
        </w:rPr>
        <w:t>Key Achievements</w:t>
      </w:r>
    </w:p>
    <w:p w:rsidR="006026C4" w:rsidRPr="006026C4" w:rsidRDefault="006026C4" w:rsidP="00523F11">
      <w:pPr>
        <w:numPr>
          <w:ilvl w:val="0"/>
          <w:numId w:val="1"/>
        </w:numPr>
        <w:spacing w:before="100" w:beforeAutospacing="1" w:after="100" w:afterAutospacing="1" w:line="240" w:lineRule="auto"/>
        <w:jc w:val="both"/>
        <w:rPr>
          <w:rFonts w:asciiTheme="majorHAnsi" w:hAnsiTheme="majorHAnsi"/>
          <w:sz w:val="24"/>
          <w:szCs w:val="24"/>
        </w:rPr>
      </w:pPr>
      <w:r w:rsidRPr="006026C4">
        <w:rPr>
          <w:rStyle w:val="Strong"/>
          <w:rFonts w:asciiTheme="majorHAnsi" w:hAnsiTheme="majorHAnsi"/>
          <w:b w:val="0"/>
          <w:bCs w:val="0"/>
          <w:sz w:val="24"/>
          <w:szCs w:val="24"/>
        </w:rPr>
        <w:t>₹53 lakhs mobilised from ICICI Bank</w:t>
      </w:r>
      <w:r w:rsidRPr="006026C4">
        <w:rPr>
          <w:rFonts w:asciiTheme="majorHAnsi" w:hAnsiTheme="majorHAnsi"/>
          <w:sz w:val="24"/>
          <w:szCs w:val="24"/>
        </w:rPr>
        <w:t xml:space="preserve">, benefiting </w:t>
      </w:r>
      <w:r w:rsidRPr="006026C4">
        <w:rPr>
          <w:rStyle w:val="Strong"/>
          <w:rFonts w:asciiTheme="majorHAnsi" w:hAnsiTheme="majorHAnsi"/>
          <w:b w:val="0"/>
          <w:bCs w:val="0"/>
          <w:sz w:val="24"/>
          <w:szCs w:val="24"/>
        </w:rPr>
        <w:t>123 SHG members</w:t>
      </w:r>
      <w:r w:rsidRPr="006026C4">
        <w:rPr>
          <w:rFonts w:asciiTheme="majorHAnsi" w:hAnsiTheme="majorHAnsi"/>
          <w:sz w:val="24"/>
          <w:szCs w:val="24"/>
        </w:rPr>
        <w:t xml:space="preserve"> for income-generating activities. </w:t>
      </w:r>
    </w:p>
    <w:p w:rsidR="006026C4" w:rsidRPr="006026C4" w:rsidRDefault="006026C4" w:rsidP="00523F11">
      <w:pPr>
        <w:numPr>
          <w:ilvl w:val="0"/>
          <w:numId w:val="1"/>
        </w:numPr>
        <w:spacing w:before="100" w:beforeAutospacing="1" w:after="100" w:afterAutospacing="1" w:line="240" w:lineRule="auto"/>
        <w:jc w:val="both"/>
        <w:rPr>
          <w:rFonts w:asciiTheme="majorHAnsi" w:hAnsiTheme="majorHAnsi"/>
          <w:sz w:val="24"/>
          <w:szCs w:val="24"/>
        </w:rPr>
      </w:pPr>
      <w:r w:rsidRPr="006026C4">
        <w:rPr>
          <w:rFonts w:asciiTheme="majorHAnsi" w:hAnsiTheme="majorHAnsi"/>
          <w:sz w:val="24"/>
          <w:szCs w:val="24"/>
        </w:rPr>
        <w:t xml:space="preserve">Women utilised the support to start or expand small enterprises, leading to </w:t>
      </w:r>
      <w:r w:rsidRPr="006026C4">
        <w:rPr>
          <w:rStyle w:val="Strong"/>
          <w:rFonts w:asciiTheme="majorHAnsi" w:hAnsiTheme="majorHAnsi"/>
          <w:b w:val="0"/>
          <w:bCs w:val="0"/>
          <w:sz w:val="24"/>
          <w:szCs w:val="24"/>
        </w:rPr>
        <w:t>improved household income and financial independence</w:t>
      </w:r>
      <w:r w:rsidRPr="006026C4">
        <w:rPr>
          <w:rFonts w:asciiTheme="majorHAnsi" w:hAnsiTheme="majorHAnsi"/>
          <w:sz w:val="24"/>
          <w:szCs w:val="24"/>
        </w:rPr>
        <w:t xml:space="preserve">. </w:t>
      </w:r>
    </w:p>
    <w:p w:rsidR="006026C4" w:rsidRPr="006026C4" w:rsidRDefault="006026C4" w:rsidP="006026C4">
      <w:pPr>
        <w:spacing w:after="0"/>
        <w:rPr>
          <w:rFonts w:asciiTheme="majorHAnsi" w:hAnsiTheme="majorHAnsi"/>
          <w:sz w:val="24"/>
          <w:szCs w:val="24"/>
        </w:rPr>
      </w:pPr>
    </w:p>
    <w:p w:rsidR="006026C4" w:rsidRPr="006026C4" w:rsidRDefault="006026C4" w:rsidP="006026C4">
      <w:pPr>
        <w:pStyle w:val="Heading2"/>
        <w:rPr>
          <w:color w:val="000000" w:themeColor="text1"/>
          <w:sz w:val="24"/>
          <w:szCs w:val="24"/>
        </w:rPr>
      </w:pPr>
      <w:r w:rsidRPr="006026C4">
        <w:rPr>
          <w:color w:val="000000" w:themeColor="text1"/>
          <w:sz w:val="24"/>
          <w:szCs w:val="24"/>
        </w:rPr>
        <w:t>Financial Literacy &amp; Scheme Linkage Training:</w:t>
      </w:r>
    </w:p>
    <w:p w:rsidR="006026C4" w:rsidRPr="006026C4" w:rsidRDefault="006026C4" w:rsidP="006026C4">
      <w:pPr>
        <w:pStyle w:val="NormalWeb"/>
        <w:jc w:val="both"/>
        <w:rPr>
          <w:rFonts w:asciiTheme="majorHAnsi" w:hAnsiTheme="majorHAnsi"/>
        </w:rPr>
      </w:pPr>
      <w:r w:rsidRPr="006026C4">
        <w:rPr>
          <w:rFonts w:asciiTheme="majorHAnsi" w:hAnsiTheme="majorHAnsi"/>
        </w:rPr>
        <w:t>To enhance SHG capacity and promote responsible financial practices, a Financial Literacy and Scheme Linkage Training programme was conducted in collaboration with ITC.</w:t>
      </w:r>
    </w:p>
    <w:p w:rsidR="006026C4" w:rsidRPr="006026C4" w:rsidRDefault="006026C4" w:rsidP="006026C4">
      <w:pPr>
        <w:pStyle w:val="Heading3"/>
        <w:rPr>
          <w:rFonts w:asciiTheme="majorHAnsi" w:hAnsiTheme="majorHAnsi"/>
          <w:sz w:val="24"/>
          <w:szCs w:val="24"/>
        </w:rPr>
      </w:pPr>
      <w:r w:rsidRPr="006026C4">
        <w:rPr>
          <w:rFonts w:asciiTheme="majorHAnsi" w:hAnsiTheme="majorHAnsi"/>
          <w:sz w:val="24"/>
          <w:szCs w:val="24"/>
        </w:rPr>
        <w:t>Highlights</w:t>
      </w:r>
      <w:r>
        <w:rPr>
          <w:rFonts w:asciiTheme="majorHAnsi" w:hAnsiTheme="majorHAnsi"/>
          <w:sz w:val="24"/>
          <w:szCs w:val="24"/>
        </w:rPr>
        <w:t>:</w:t>
      </w:r>
    </w:p>
    <w:p w:rsidR="006026C4" w:rsidRPr="006026C4" w:rsidRDefault="006026C4" w:rsidP="00523F11">
      <w:pPr>
        <w:numPr>
          <w:ilvl w:val="0"/>
          <w:numId w:val="2"/>
        </w:numPr>
        <w:spacing w:before="100" w:beforeAutospacing="1" w:after="100" w:afterAutospacing="1"/>
        <w:rPr>
          <w:rFonts w:asciiTheme="majorHAnsi" w:hAnsiTheme="majorHAnsi"/>
          <w:sz w:val="24"/>
          <w:szCs w:val="24"/>
        </w:rPr>
      </w:pPr>
      <w:r w:rsidRPr="006026C4">
        <w:rPr>
          <w:rStyle w:val="Strong"/>
          <w:rFonts w:asciiTheme="majorHAnsi" w:hAnsiTheme="majorHAnsi"/>
          <w:b w:val="0"/>
          <w:bCs w:val="0"/>
          <w:sz w:val="24"/>
          <w:szCs w:val="24"/>
        </w:rPr>
        <w:t>10,073 women from 994 SHGs</w:t>
      </w:r>
      <w:r w:rsidRPr="006026C4">
        <w:rPr>
          <w:rFonts w:asciiTheme="majorHAnsi" w:hAnsiTheme="majorHAnsi"/>
          <w:sz w:val="24"/>
          <w:szCs w:val="24"/>
        </w:rPr>
        <w:t xml:space="preserve"> participated in the training. </w:t>
      </w:r>
    </w:p>
    <w:p w:rsidR="006026C4" w:rsidRPr="006026C4" w:rsidRDefault="006026C4" w:rsidP="00523F11">
      <w:pPr>
        <w:numPr>
          <w:ilvl w:val="0"/>
          <w:numId w:val="2"/>
        </w:numPr>
        <w:spacing w:before="100" w:beforeAutospacing="1" w:after="100" w:afterAutospacing="1"/>
        <w:rPr>
          <w:rFonts w:asciiTheme="majorHAnsi" w:hAnsiTheme="majorHAnsi"/>
          <w:sz w:val="24"/>
          <w:szCs w:val="24"/>
        </w:rPr>
      </w:pPr>
      <w:r w:rsidRPr="006026C4">
        <w:rPr>
          <w:rFonts w:asciiTheme="majorHAnsi" w:hAnsiTheme="majorHAnsi"/>
          <w:sz w:val="24"/>
          <w:szCs w:val="24"/>
        </w:rPr>
        <w:t xml:space="preserve">Sessions were facilitated by </w:t>
      </w:r>
      <w:r w:rsidRPr="006026C4">
        <w:rPr>
          <w:rStyle w:val="Strong"/>
          <w:rFonts w:asciiTheme="majorHAnsi" w:hAnsiTheme="majorHAnsi"/>
          <w:b w:val="0"/>
          <w:bCs w:val="0"/>
          <w:sz w:val="24"/>
          <w:szCs w:val="24"/>
        </w:rPr>
        <w:t>RDO and ITC</w:t>
      </w:r>
      <w:r w:rsidRPr="006026C4">
        <w:rPr>
          <w:rFonts w:asciiTheme="majorHAnsi" w:hAnsiTheme="majorHAnsi"/>
          <w:sz w:val="24"/>
          <w:szCs w:val="24"/>
        </w:rPr>
        <w:t xml:space="preserve">, with support from </w:t>
      </w:r>
      <w:r w:rsidRPr="006026C4">
        <w:rPr>
          <w:rStyle w:val="Strong"/>
          <w:rFonts w:asciiTheme="majorHAnsi" w:hAnsiTheme="majorHAnsi"/>
          <w:b w:val="0"/>
          <w:bCs w:val="0"/>
          <w:sz w:val="24"/>
          <w:szCs w:val="24"/>
        </w:rPr>
        <w:t>TNSRLM staff and PLF Cluster Coordinators</w:t>
      </w:r>
      <w:r w:rsidRPr="006026C4">
        <w:rPr>
          <w:rFonts w:asciiTheme="majorHAnsi" w:hAnsiTheme="majorHAnsi"/>
          <w:sz w:val="24"/>
          <w:szCs w:val="24"/>
        </w:rPr>
        <w:t xml:space="preserve">. </w:t>
      </w:r>
    </w:p>
    <w:p w:rsidR="006026C4" w:rsidRPr="006026C4" w:rsidRDefault="006026C4" w:rsidP="00523F11">
      <w:pPr>
        <w:numPr>
          <w:ilvl w:val="0"/>
          <w:numId w:val="2"/>
        </w:numPr>
        <w:spacing w:before="100" w:beforeAutospacing="1" w:after="100" w:afterAutospacing="1"/>
        <w:rPr>
          <w:rFonts w:asciiTheme="majorHAnsi" w:hAnsiTheme="majorHAnsi"/>
          <w:sz w:val="24"/>
          <w:szCs w:val="24"/>
        </w:rPr>
      </w:pPr>
      <w:r w:rsidRPr="006026C4">
        <w:rPr>
          <w:rFonts w:asciiTheme="majorHAnsi" w:hAnsiTheme="majorHAnsi"/>
          <w:sz w:val="24"/>
          <w:szCs w:val="24"/>
        </w:rPr>
        <w:t xml:space="preserve">Participants received a </w:t>
      </w:r>
      <w:r w:rsidRPr="006026C4">
        <w:rPr>
          <w:rStyle w:val="Strong"/>
          <w:rFonts w:asciiTheme="majorHAnsi" w:hAnsiTheme="majorHAnsi"/>
          <w:b w:val="0"/>
          <w:bCs w:val="0"/>
          <w:sz w:val="24"/>
          <w:szCs w:val="24"/>
        </w:rPr>
        <w:t>Financial Literacy Handbook</w:t>
      </w:r>
      <w:r w:rsidRPr="006026C4">
        <w:rPr>
          <w:rFonts w:asciiTheme="majorHAnsi" w:hAnsiTheme="majorHAnsi"/>
          <w:sz w:val="24"/>
          <w:szCs w:val="24"/>
        </w:rPr>
        <w:t xml:space="preserve"> for continued reference. </w:t>
      </w:r>
    </w:p>
    <w:p w:rsidR="00DB05B7" w:rsidRDefault="00DB05B7" w:rsidP="006026C4">
      <w:pPr>
        <w:pStyle w:val="Heading3"/>
        <w:rPr>
          <w:rFonts w:asciiTheme="majorHAnsi" w:hAnsiTheme="majorHAnsi"/>
          <w:sz w:val="24"/>
          <w:szCs w:val="24"/>
        </w:rPr>
      </w:pPr>
    </w:p>
    <w:p w:rsidR="006026C4" w:rsidRPr="006026C4" w:rsidRDefault="006026C4" w:rsidP="006026C4">
      <w:pPr>
        <w:pStyle w:val="Heading3"/>
        <w:rPr>
          <w:rFonts w:asciiTheme="majorHAnsi" w:hAnsiTheme="majorHAnsi"/>
          <w:sz w:val="24"/>
          <w:szCs w:val="24"/>
        </w:rPr>
      </w:pPr>
      <w:r w:rsidRPr="006026C4">
        <w:rPr>
          <w:rFonts w:asciiTheme="majorHAnsi" w:hAnsiTheme="majorHAnsi"/>
          <w:sz w:val="24"/>
          <w:szCs w:val="24"/>
        </w:rPr>
        <w:lastRenderedPageBreak/>
        <w:t>Key Topics Covered</w:t>
      </w:r>
    </w:p>
    <w:p w:rsidR="006026C4" w:rsidRPr="006026C4" w:rsidRDefault="006026C4" w:rsidP="00523F11">
      <w:pPr>
        <w:numPr>
          <w:ilvl w:val="0"/>
          <w:numId w:val="3"/>
        </w:numPr>
        <w:spacing w:before="100" w:beforeAutospacing="1" w:after="100" w:afterAutospacing="1" w:line="240" w:lineRule="auto"/>
        <w:rPr>
          <w:rFonts w:asciiTheme="majorHAnsi" w:hAnsiTheme="majorHAnsi"/>
          <w:sz w:val="24"/>
          <w:szCs w:val="24"/>
        </w:rPr>
      </w:pPr>
      <w:r w:rsidRPr="006026C4">
        <w:rPr>
          <w:rFonts w:asciiTheme="majorHAnsi" w:hAnsiTheme="majorHAnsi"/>
          <w:sz w:val="24"/>
          <w:szCs w:val="24"/>
        </w:rPr>
        <w:t xml:space="preserve">Budgeting and savings </w:t>
      </w:r>
    </w:p>
    <w:p w:rsidR="006026C4" w:rsidRPr="006026C4" w:rsidRDefault="006026C4" w:rsidP="00523F11">
      <w:pPr>
        <w:numPr>
          <w:ilvl w:val="0"/>
          <w:numId w:val="3"/>
        </w:numPr>
        <w:spacing w:before="100" w:beforeAutospacing="1" w:after="100" w:afterAutospacing="1" w:line="240" w:lineRule="auto"/>
        <w:rPr>
          <w:rFonts w:asciiTheme="majorHAnsi" w:hAnsiTheme="majorHAnsi"/>
          <w:sz w:val="24"/>
          <w:szCs w:val="24"/>
        </w:rPr>
      </w:pPr>
      <w:r w:rsidRPr="006026C4">
        <w:rPr>
          <w:rFonts w:asciiTheme="majorHAnsi" w:hAnsiTheme="majorHAnsi"/>
          <w:sz w:val="24"/>
          <w:szCs w:val="24"/>
        </w:rPr>
        <w:t xml:space="preserve">Responsible borrowing and debt management </w:t>
      </w:r>
    </w:p>
    <w:p w:rsidR="006026C4" w:rsidRPr="006026C4" w:rsidRDefault="006026C4" w:rsidP="00523F11">
      <w:pPr>
        <w:numPr>
          <w:ilvl w:val="0"/>
          <w:numId w:val="3"/>
        </w:numPr>
        <w:spacing w:before="100" w:beforeAutospacing="1" w:after="100" w:afterAutospacing="1" w:line="240" w:lineRule="auto"/>
        <w:rPr>
          <w:rFonts w:asciiTheme="majorHAnsi" w:hAnsiTheme="majorHAnsi"/>
          <w:sz w:val="24"/>
          <w:szCs w:val="24"/>
        </w:rPr>
      </w:pPr>
      <w:r w:rsidRPr="006026C4">
        <w:rPr>
          <w:rFonts w:asciiTheme="majorHAnsi" w:hAnsiTheme="majorHAnsi"/>
          <w:sz w:val="24"/>
          <w:szCs w:val="24"/>
        </w:rPr>
        <w:t xml:space="preserve">Access to credit, insurance, pensions, and government schemes </w:t>
      </w:r>
    </w:p>
    <w:p w:rsidR="006026C4" w:rsidRDefault="006026C4" w:rsidP="00455318">
      <w:pPr>
        <w:pStyle w:val="NormalWeb"/>
        <w:jc w:val="both"/>
        <w:rPr>
          <w:rFonts w:asciiTheme="majorHAnsi" w:hAnsiTheme="majorHAnsi"/>
          <w:b/>
          <w:bCs/>
        </w:rPr>
      </w:pPr>
      <w:r w:rsidRPr="002F4475">
        <w:rPr>
          <w:rFonts w:asciiTheme="majorHAnsi" w:hAnsiTheme="majorHAnsi"/>
        </w:rPr>
        <w:t xml:space="preserve">The programme strengthened women’s financial decision-making skills, contributing to </w:t>
      </w:r>
      <w:r w:rsidRPr="002F4475">
        <w:rPr>
          <w:rStyle w:val="Strong"/>
          <w:rFonts w:asciiTheme="majorHAnsi" w:hAnsiTheme="majorHAnsi"/>
          <w:b w:val="0"/>
          <w:bCs w:val="0"/>
        </w:rPr>
        <w:t>economic resilience, self-reliance, and sustainable livelihoods</w:t>
      </w:r>
      <w:r w:rsidRPr="002F4475">
        <w:rPr>
          <w:rFonts w:asciiTheme="majorHAnsi" w:hAnsiTheme="majorHAnsi"/>
          <w:b/>
          <w:bCs/>
        </w:rPr>
        <w:t>.</w:t>
      </w:r>
    </w:p>
    <w:p w:rsidR="001968A9" w:rsidRPr="001968A9" w:rsidRDefault="001968A9" w:rsidP="001968A9">
      <w:pPr>
        <w:spacing w:before="100" w:beforeAutospacing="1" w:after="100" w:afterAutospacing="1" w:line="240" w:lineRule="auto"/>
        <w:outlineLvl w:val="2"/>
        <w:rPr>
          <w:rFonts w:asciiTheme="majorHAnsi" w:eastAsia="Times New Roman" w:hAnsiTheme="majorHAnsi" w:cs="Times New Roman"/>
          <w:b/>
          <w:bCs/>
          <w:sz w:val="27"/>
          <w:szCs w:val="27"/>
        </w:rPr>
      </w:pPr>
      <w:r w:rsidRPr="001968A9">
        <w:rPr>
          <w:rFonts w:asciiTheme="majorHAnsi" w:eastAsia="Times New Roman" w:hAnsiTheme="majorHAnsi" w:cs="Times New Roman"/>
          <w:b/>
          <w:bCs/>
          <w:sz w:val="27"/>
          <w:szCs w:val="27"/>
        </w:rPr>
        <w:t>SDG Alignment</w:t>
      </w:r>
      <w:r>
        <w:rPr>
          <w:rFonts w:asciiTheme="majorHAnsi" w:eastAsia="Times New Roman" w:hAnsiTheme="majorHAnsi" w:cs="Times New Roman"/>
          <w:b/>
          <w:bCs/>
          <w:sz w:val="27"/>
          <w:szCs w:val="27"/>
        </w:rPr>
        <w:t>:</w:t>
      </w:r>
    </w:p>
    <w:p w:rsidR="001968A9" w:rsidRPr="001968A9" w:rsidRDefault="001968A9" w:rsidP="00523F11">
      <w:pPr>
        <w:numPr>
          <w:ilvl w:val="0"/>
          <w:numId w:val="9"/>
        </w:numPr>
        <w:spacing w:before="100" w:beforeAutospacing="1" w:after="100" w:afterAutospacing="1" w:line="240" w:lineRule="auto"/>
        <w:rPr>
          <w:rFonts w:asciiTheme="majorHAnsi" w:eastAsia="Times New Roman" w:hAnsiTheme="majorHAnsi" w:cs="Times New Roman"/>
          <w:sz w:val="24"/>
          <w:szCs w:val="24"/>
        </w:rPr>
      </w:pPr>
      <w:r w:rsidRPr="001968A9">
        <w:rPr>
          <w:rFonts w:asciiTheme="majorHAnsi" w:eastAsia="Times New Roman" w:hAnsiTheme="majorHAnsi" w:cs="Times New Roman"/>
          <w:b/>
          <w:bCs/>
          <w:sz w:val="24"/>
          <w:szCs w:val="24"/>
        </w:rPr>
        <w:t>SDG 1:</w:t>
      </w:r>
      <w:r w:rsidRPr="001968A9">
        <w:rPr>
          <w:rFonts w:asciiTheme="majorHAnsi" w:eastAsia="Times New Roman" w:hAnsiTheme="majorHAnsi" w:cs="Times New Roman"/>
          <w:sz w:val="24"/>
          <w:szCs w:val="24"/>
        </w:rPr>
        <w:t xml:space="preserve"> No Poverty </w:t>
      </w:r>
    </w:p>
    <w:p w:rsidR="001968A9" w:rsidRPr="001968A9" w:rsidRDefault="001968A9" w:rsidP="00523F11">
      <w:pPr>
        <w:numPr>
          <w:ilvl w:val="0"/>
          <w:numId w:val="9"/>
        </w:numPr>
        <w:spacing w:before="100" w:beforeAutospacing="1" w:after="100" w:afterAutospacing="1" w:line="240" w:lineRule="auto"/>
        <w:rPr>
          <w:rFonts w:asciiTheme="majorHAnsi" w:eastAsia="Times New Roman" w:hAnsiTheme="majorHAnsi" w:cs="Times New Roman"/>
          <w:sz w:val="24"/>
          <w:szCs w:val="24"/>
        </w:rPr>
      </w:pPr>
      <w:r w:rsidRPr="001968A9">
        <w:rPr>
          <w:rFonts w:asciiTheme="majorHAnsi" w:eastAsia="Times New Roman" w:hAnsiTheme="majorHAnsi" w:cs="Times New Roman"/>
          <w:b/>
          <w:bCs/>
          <w:sz w:val="24"/>
          <w:szCs w:val="24"/>
        </w:rPr>
        <w:t>SDG 5:</w:t>
      </w:r>
      <w:r w:rsidRPr="001968A9">
        <w:rPr>
          <w:rFonts w:asciiTheme="majorHAnsi" w:eastAsia="Times New Roman" w:hAnsiTheme="majorHAnsi" w:cs="Times New Roman"/>
          <w:sz w:val="24"/>
          <w:szCs w:val="24"/>
        </w:rPr>
        <w:t xml:space="preserve"> Gender Equality </w:t>
      </w:r>
    </w:p>
    <w:p w:rsidR="001968A9" w:rsidRPr="001968A9" w:rsidRDefault="001968A9" w:rsidP="00523F11">
      <w:pPr>
        <w:numPr>
          <w:ilvl w:val="0"/>
          <w:numId w:val="9"/>
        </w:numPr>
        <w:spacing w:before="100" w:beforeAutospacing="1" w:after="100" w:afterAutospacing="1" w:line="240" w:lineRule="auto"/>
        <w:rPr>
          <w:rFonts w:asciiTheme="majorHAnsi" w:eastAsia="Times New Roman" w:hAnsiTheme="majorHAnsi" w:cs="Times New Roman"/>
          <w:sz w:val="24"/>
          <w:szCs w:val="24"/>
        </w:rPr>
      </w:pPr>
      <w:r w:rsidRPr="001968A9">
        <w:rPr>
          <w:rFonts w:asciiTheme="majorHAnsi" w:eastAsia="Times New Roman" w:hAnsiTheme="majorHAnsi" w:cs="Times New Roman"/>
          <w:b/>
          <w:bCs/>
          <w:sz w:val="24"/>
          <w:szCs w:val="24"/>
        </w:rPr>
        <w:t>SDG 8:</w:t>
      </w:r>
      <w:r w:rsidRPr="001968A9">
        <w:rPr>
          <w:rFonts w:asciiTheme="majorHAnsi" w:eastAsia="Times New Roman" w:hAnsiTheme="majorHAnsi" w:cs="Times New Roman"/>
          <w:sz w:val="24"/>
          <w:szCs w:val="24"/>
        </w:rPr>
        <w:t xml:space="preserve"> Decent Work &amp; Economic Growth</w:t>
      </w:r>
    </w:p>
    <w:p w:rsidR="00F13FD3" w:rsidRDefault="00F13FD3" w:rsidP="00ED6D80">
      <w:pPr>
        <w:pStyle w:val="Heading3"/>
        <w:rPr>
          <w:rFonts w:asciiTheme="majorHAnsi" w:hAnsiTheme="majorHAnsi"/>
          <w:sz w:val="24"/>
          <w:szCs w:val="24"/>
        </w:rPr>
      </w:pPr>
    </w:p>
    <w:p w:rsidR="007E2B5D" w:rsidRDefault="000B592B" w:rsidP="00ED6D80">
      <w:pPr>
        <w:pStyle w:val="Heading3"/>
        <w:rPr>
          <w:rFonts w:asciiTheme="majorHAnsi" w:hAnsiTheme="majorHAnsi"/>
          <w:sz w:val="24"/>
          <w:szCs w:val="24"/>
        </w:rPr>
      </w:pPr>
      <w:r>
        <w:rPr>
          <w:rFonts w:asciiTheme="majorHAnsi" w:hAnsiTheme="majorHAnsi"/>
          <w:noProof/>
          <w:sz w:val="24"/>
          <w:szCs w:val="24"/>
        </w:rPr>
        <w:drawing>
          <wp:anchor distT="0" distB="0" distL="114300" distR="114300" simplePos="0" relativeHeight="251750400" behindDoc="1" locked="0" layoutInCell="1" allowOverlap="1">
            <wp:simplePos x="0" y="0"/>
            <wp:positionH relativeFrom="column">
              <wp:posOffset>1287780</wp:posOffset>
            </wp:positionH>
            <wp:positionV relativeFrom="paragraph">
              <wp:posOffset>2832100</wp:posOffset>
            </wp:positionV>
            <wp:extent cx="1613535" cy="1470660"/>
            <wp:effectExtent l="19050" t="0" r="5715" b="0"/>
            <wp:wrapTight wrapText="bothSides">
              <wp:wrapPolygon edited="0">
                <wp:start x="-255" y="0"/>
                <wp:lineTo x="-255" y="21264"/>
                <wp:lineTo x="21677" y="21264"/>
                <wp:lineTo x="21677" y="0"/>
                <wp:lineTo x="-255" y="0"/>
              </wp:wrapPolygon>
            </wp:wrapTight>
            <wp:docPr id="949588486" name="Picture 18" descr="D:\After 09.05.2022\19.02.2026\26-27 Plan\Enterprise Promotion\Selected\IMG_20251113_162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fter 09.05.2022\19.02.2026\26-27 Plan\Enterprise Promotion\Selected\IMG_20251113_162647.jpg"/>
                    <pic:cNvPicPr>
                      <a:picLocks noChangeAspect="1" noChangeArrowheads="1"/>
                    </pic:cNvPicPr>
                  </pic:nvPicPr>
                  <pic:blipFill>
                    <a:blip r:embed="rId35" cstate="print"/>
                    <a:srcRect/>
                    <a:stretch>
                      <a:fillRect/>
                    </a:stretch>
                  </pic:blipFill>
                  <pic:spPr bwMode="auto">
                    <a:xfrm>
                      <a:off x="0" y="0"/>
                      <a:ext cx="1613535" cy="1470660"/>
                    </a:xfrm>
                    <a:prstGeom prst="rect">
                      <a:avLst/>
                    </a:prstGeom>
                    <a:noFill/>
                    <a:ln w="9525">
                      <a:noFill/>
                      <a:miter lim="800000"/>
                      <a:headEnd/>
                      <a:tailEnd/>
                    </a:ln>
                  </pic:spPr>
                </pic:pic>
              </a:graphicData>
            </a:graphic>
          </wp:anchor>
        </w:drawing>
      </w:r>
      <w:r>
        <w:rPr>
          <w:rFonts w:asciiTheme="majorHAnsi" w:hAnsiTheme="majorHAnsi"/>
          <w:noProof/>
          <w:sz w:val="24"/>
          <w:szCs w:val="24"/>
        </w:rPr>
        <w:drawing>
          <wp:anchor distT="0" distB="0" distL="114300" distR="114300" simplePos="0" relativeHeight="251751424" behindDoc="1" locked="0" layoutInCell="1" allowOverlap="1">
            <wp:simplePos x="0" y="0"/>
            <wp:positionH relativeFrom="column">
              <wp:posOffset>2952750</wp:posOffset>
            </wp:positionH>
            <wp:positionV relativeFrom="paragraph">
              <wp:posOffset>2832100</wp:posOffset>
            </wp:positionV>
            <wp:extent cx="1609725" cy="1470660"/>
            <wp:effectExtent l="19050" t="0" r="9525" b="0"/>
            <wp:wrapTight wrapText="bothSides">
              <wp:wrapPolygon edited="0">
                <wp:start x="-256" y="0"/>
                <wp:lineTo x="-256" y="21264"/>
                <wp:lineTo x="21728" y="21264"/>
                <wp:lineTo x="21728" y="0"/>
                <wp:lineTo x="-256" y="0"/>
              </wp:wrapPolygon>
            </wp:wrapTight>
            <wp:docPr id="949588487" name="Picture 19" descr="D:\After 09.05.2022\19.02.2026\26-27 Plan\26-27 - Proposal\Edited\Final\Annual Report\Photos\WhatsApp Image 2026-04-24 at 11.02.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After 09.05.2022\19.02.2026\26-27 Plan\26-27 - Proposal\Edited\Final\Annual Report\Photos\WhatsApp Image 2026-04-24 at 11.02.45.jpeg"/>
                    <pic:cNvPicPr>
                      <a:picLocks noChangeAspect="1" noChangeArrowheads="1"/>
                    </pic:cNvPicPr>
                  </pic:nvPicPr>
                  <pic:blipFill>
                    <a:blip r:embed="rId36" cstate="print"/>
                    <a:srcRect/>
                    <a:stretch>
                      <a:fillRect/>
                    </a:stretch>
                  </pic:blipFill>
                  <pic:spPr bwMode="auto">
                    <a:xfrm>
                      <a:off x="0" y="0"/>
                      <a:ext cx="1609725" cy="1470660"/>
                    </a:xfrm>
                    <a:prstGeom prst="rect">
                      <a:avLst/>
                    </a:prstGeom>
                    <a:noFill/>
                    <a:ln w="9525">
                      <a:noFill/>
                      <a:miter lim="800000"/>
                      <a:headEnd/>
                      <a:tailEnd/>
                    </a:ln>
                  </pic:spPr>
                </pic:pic>
              </a:graphicData>
            </a:graphic>
          </wp:anchor>
        </w:drawing>
      </w:r>
      <w:r>
        <w:rPr>
          <w:rFonts w:asciiTheme="majorHAnsi" w:hAnsiTheme="majorHAnsi"/>
          <w:noProof/>
          <w:sz w:val="24"/>
          <w:szCs w:val="24"/>
        </w:rPr>
        <w:drawing>
          <wp:anchor distT="0" distB="0" distL="114300" distR="114300" simplePos="0" relativeHeight="251752448" behindDoc="1" locked="0" layoutInCell="1" allowOverlap="1">
            <wp:simplePos x="0" y="0"/>
            <wp:positionH relativeFrom="column">
              <wp:posOffset>4606925</wp:posOffset>
            </wp:positionH>
            <wp:positionV relativeFrom="paragraph">
              <wp:posOffset>2832100</wp:posOffset>
            </wp:positionV>
            <wp:extent cx="1642745" cy="1398905"/>
            <wp:effectExtent l="19050" t="0" r="0" b="0"/>
            <wp:wrapTight wrapText="bothSides">
              <wp:wrapPolygon edited="0">
                <wp:start x="-250" y="0"/>
                <wp:lineTo x="-250" y="21178"/>
                <wp:lineTo x="21542" y="21178"/>
                <wp:lineTo x="21542" y="0"/>
                <wp:lineTo x="-250" y="0"/>
              </wp:wrapPolygon>
            </wp:wrapTight>
            <wp:docPr id="949588488" name="Picture 20" descr="D:\After 09.05.2022\19.02.2026\26-27 Plan\26-27 - Proposal\Edited\Final\Annual Report\Photos\WhatsApp Image 2026-04-24 at 11.02.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After 09.05.2022\19.02.2026\26-27 Plan\26-27 - Proposal\Edited\Final\Annual Report\Photos\WhatsApp Image 2026-04-24 at 11.02.44.jpeg"/>
                    <pic:cNvPicPr>
                      <a:picLocks noChangeAspect="1" noChangeArrowheads="1"/>
                    </pic:cNvPicPr>
                  </pic:nvPicPr>
                  <pic:blipFill>
                    <a:blip r:embed="rId37" cstate="print"/>
                    <a:srcRect/>
                    <a:stretch>
                      <a:fillRect/>
                    </a:stretch>
                  </pic:blipFill>
                  <pic:spPr bwMode="auto">
                    <a:xfrm>
                      <a:off x="0" y="0"/>
                      <a:ext cx="1642745" cy="1398905"/>
                    </a:xfrm>
                    <a:prstGeom prst="rect">
                      <a:avLst/>
                    </a:prstGeom>
                    <a:noFill/>
                    <a:ln w="9525">
                      <a:noFill/>
                      <a:miter lim="800000"/>
                      <a:headEnd/>
                      <a:tailEnd/>
                    </a:ln>
                  </pic:spPr>
                </pic:pic>
              </a:graphicData>
            </a:graphic>
          </wp:anchor>
        </w:drawing>
      </w:r>
      <w:r>
        <w:rPr>
          <w:rFonts w:asciiTheme="majorHAnsi" w:hAnsiTheme="majorHAnsi"/>
          <w:noProof/>
          <w:sz w:val="24"/>
          <w:szCs w:val="24"/>
        </w:rPr>
        <w:drawing>
          <wp:anchor distT="0" distB="0" distL="114300" distR="114300" simplePos="0" relativeHeight="251749376" behindDoc="1" locked="0" layoutInCell="1" allowOverlap="1">
            <wp:simplePos x="0" y="0"/>
            <wp:positionH relativeFrom="column">
              <wp:posOffset>-426720</wp:posOffset>
            </wp:positionH>
            <wp:positionV relativeFrom="paragraph">
              <wp:posOffset>2831465</wp:posOffset>
            </wp:positionV>
            <wp:extent cx="1630680" cy="1470660"/>
            <wp:effectExtent l="19050" t="0" r="7620" b="0"/>
            <wp:wrapTight wrapText="bothSides">
              <wp:wrapPolygon edited="0">
                <wp:start x="-252" y="0"/>
                <wp:lineTo x="-252" y="21264"/>
                <wp:lineTo x="21701" y="21264"/>
                <wp:lineTo x="21701" y="0"/>
                <wp:lineTo x="-252" y="0"/>
              </wp:wrapPolygon>
            </wp:wrapTight>
            <wp:docPr id="949588485" name="Picture 17" descr="D:\After 09.05.2022\19.02.2026\26-27 Plan\26-27 - Proposal\Edited\Final\Annual Report\Photos\WhatsApp Image 2026-04-24 at 11.12.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fter 09.05.2022\19.02.2026\26-27 Plan\26-27 - Proposal\Edited\Final\Annual Report\Photos\WhatsApp Image 2026-04-24 at 11.12.42.jpeg"/>
                    <pic:cNvPicPr>
                      <a:picLocks noChangeAspect="1" noChangeArrowheads="1"/>
                    </pic:cNvPicPr>
                  </pic:nvPicPr>
                  <pic:blipFill>
                    <a:blip r:embed="rId38" cstate="print"/>
                    <a:srcRect/>
                    <a:stretch>
                      <a:fillRect/>
                    </a:stretch>
                  </pic:blipFill>
                  <pic:spPr bwMode="auto">
                    <a:xfrm>
                      <a:off x="0" y="0"/>
                      <a:ext cx="1630680" cy="1470660"/>
                    </a:xfrm>
                    <a:prstGeom prst="rect">
                      <a:avLst/>
                    </a:prstGeom>
                    <a:noFill/>
                    <a:ln w="9525">
                      <a:noFill/>
                      <a:miter lim="800000"/>
                      <a:headEnd/>
                      <a:tailEnd/>
                    </a:ln>
                  </pic:spPr>
                </pic:pic>
              </a:graphicData>
            </a:graphic>
          </wp:anchor>
        </w:drawing>
      </w:r>
      <w:r w:rsidR="00311669" w:rsidRPr="00311669">
        <w:rPr>
          <w:rFonts w:asciiTheme="majorHAnsi" w:hAnsiTheme="majorHAnsi"/>
          <w:noProof/>
          <w:sz w:val="24"/>
          <w:szCs w:val="24"/>
        </w:rPr>
        <w:drawing>
          <wp:inline distT="0" distB="0" distL="0" distR="0">
            <wp:extent cx="5713840" cy="2743200"/>
            <wp:effectExtent l="19050" t="0" r="20210" b="0"/>
            <wp:docPr id="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DB05B7" w:rsidRDefault="00DB05B7" w:rsidP="002F4475">
      <w:pPr>
        <w:pStyle w:val="Heading2"/>
        <w:rPr>
          <w:color w:val="000000" w:themeColor="text1"/>
          <w:sz w:val="24"/>
          <w:szCs w:val="24"/>
        </w:rPr>
      </w:pPr>
    </w:p>
    <w:p w:rsidR="002F4475" w:rsidRPr="002F4475" w:rsidRDefault="002F4475" w:rsidP="000B592B">
      <w:pPr>
        <w:pStyle w:val="Heading2"/>
        <w:spacing w:before="0"/>
        <w:rPr>
          <w:color w:val="000000" w:themeColor="text1"/>
          <w:sz w:val="24"/>
          <w:szCs w:val="24"/>
        </w:rPr>
      </w:pPr>
      <w:r w:rsidRPr="002F4475">
        <w:rPr>
          <w:color w:val="000000" w:themeColor="text1"/>
          <w:sz w:val="24"/>
          <w:szCs w:val="24"/>
        </w:rPr>
        <w:t>Green Temple Initiative</w:t>
      </w:r>
      <w:r>
        <w:rPr>
          <w:color w:val="000000" w:themeColor="text1"/>
          <w:sz w:val="24"/>
          <w:szCs w:val="24"/>
        </w:rPr>
        <w:t>:</w:t>
      </w:r>
    </w:p>
    <w:p w:rsidR="000B592B" w:rsidRDefault="002F4475" w:rsidP="000B592B">
      <w:pPr>
        <w:pStyle w:val="NormalWeb"/>
        <w:spacing w:before="0" w:beforeAutospacing="0"/>
        <w:jc w:val="both"/>
        <w:rPr>
          <w:rFonts w:asciiTheme="majorHAnsi" w:hAnsiTheme="majorHAnsi"/>
        </w:rPr>
      </w:pPr>
      <w:r w:rsidRPr="002F4475">
        <w:rPr>
          <w:rFonts w:asciiTheme="majorHAnsi" w:hAnsiTheme="majorHAnsi"/>
          <w:color w:val="000000" w:themeColor="text1"/>
        </w:rPr>
        <w:t>The Green Temple Initiative was</w:t>
      </w:r>
      <w:r w:rsidRPr="002F4475">
        <w:rPr>
          <w:rFonts w:asciiTheme="majorHAnsi" w:hAnsiTheme="majorHAnsi"/>
        </w:rPr>
        <w:t xml:space="preserve"> launched to promote environmental sustainability and effective waste management within temple premises and among devotees. The programme aimed to transform temples into </w:t>
      </w:r>
      <w:r w:rsidRPr="002F4475">
        <w:rPr>
          <w:rStyle w:val="Strong"/>
          <w:rFonts w:asciiTheme="majorHAnsi" w:hAnsiTheme="majorHAnsi"/>
          <w:b w:val="0"/>
          <w:bCs w:val="0"/>
        </w:rPr>
        <w:t>models of ecological responsibility</w:t>
      </w:r>
      <w:r w:rsidRPr="002F4475">
        <w:rPr>
          <w:rFonts w:asciiTheme="majorHAnsi" w:hAnsiTheme="majorHAnsi"/>
        </w:rPr>
        <w:t xml:space="preserve"> by integrating eco-friendly practices into daily operations and religious activities.</w:t>
      </w:r>
    </w:p>
    <w:p w:rsidR="002F4475" w:rsidRPr="002F4475" w:rsidRDefault="002F4475" w:rsidP="000B592B">
      <w:pPr>
        <w:pStyle w:val="NormalWeb"/>
        <w:jc w:val="both"/>
        <w:rPr>
          <w:rFonts w:asciiTheme="majorHAnsi" w:hAnsiTheme="majorHAnsi"/>
        </w:rPr>
      </w:pPr>
      <w:r w:rsidRPr="002F4475">
        <w:rPr>
          <w:rFonts w:asciiTheme="majorHAnsi" w:hAnsiTheme="majorHAnsi"/>
        </w:rPr>
        <w:t>Key Achievements</w:t>
      </w:r>
    </w:p>
    <w:p w:rsidR="002F4475" w:rsidRPr="002F4475" w:rsidRDefault="002F4475" w:rsidP="00523F11">
      <w:pPr>
        <w:numPr>
          <w:ilvl w:val="0"/>
          <w:numId w:val="4"/>
        </w:numPr>
        <w:spacing w:before="100" w:beforeAutospacing="1" w:after="100" w:afterAutospacing="1" w:line="240" w:lineRule="auto"/>
        <w:jc w:val="both"/>
        <w:rPr>
          <w:rFonts w:asciiTheme="majorHAnsi" w:hAnsiTheme="majorHAnsi"/>
          <w:sz w:val="24"/>
          <w:szCs w:val="24"/>
        </w:rPr>
      </w:pPr>
      <w:r w:rsidRPr="002F4475">
        <w:rPr>
          <w:rStyle w:val="Strong"/>
          <w:rFonts w:asciiTheme="majorHAnsi" w:hAnsiTheme="majorHAnsi"/>
          <w:sz w:val="24"/>
          <w:szCs w:val="24"/>
        </w:rPr>
        <w:t>Baseline Assessment:</w:t>
      </w:r>
      <w:r w:rsidRPr="002F4475">
        <w:rPr>
          <w:rFonts w:asciiTheme="majorHAnsi" w:hAnsiTheme="majorHAnsi"/>
          <w:sz w:val="24"/>
          <w:szCs w:val="24"/>
        </w:rPr>
        <w:t xml:space="preserve"> Conducted assessments in </w:t>
      </w:r>
      <w:r w:rsidRPr="002F4475">
        <w:rPr>
          <w:rStyle w:val="Strong"/>
          <w:rFonts w:asciiTheme="majorHAnsi" w:hAnsiTheme="majorHAnsi"/>
          <w:b w:val="0"/>
          <w:bCs w:val="0"/>
          <w:sz w:val="24"/>
          <w:szCs w:val="24"/>
        </w:rPr>
        <w:t>493 temples</w:t>
      </w:r>
      <w:r w:rsidRPr="002F4475">
        <w:rPr>
          <w:rFonts w:asciiTheme="majorHAnsi" w:hAnsiTheme="majorHAnsi"/>
          <w:sz w:val="24"/>
          <w:szCs w:val="24"/>
        </w:rPr>
        <w:t xml:space="preserve"> to understand existing practices, infrastructure, and opportunities for green interventions. </w:t>
      </w:r>
    </w:p>
    <w:p w:rsidR="002F4475" w:rsidRPr="002F4475" w:rsidRDefault="002F4475" w:rsidP="00523F11">
      <w:pPr>
        <w:numPr>
          <w:ilvl w:val="0"/>
          <w:numId w:val="4"/>
        </w:numPr>
        <w:spacing w:before="100" w:beforeAutospacing="1" w:after="100" w:afterAutospacing="1" w:line="240" w:lineRule="auto"/>
        <w:jc w:val="both"/>
        <w:rPr>
          <w:rFonts w:asciiTheme="majorHAnsi" w:hAnsiTheme="majorHAnsi"/>
          <w:sz w:val="24"/>
          <w:szCs w:val="24"/>
        </w:rPr>
      </w:pPr>
      <w:r w:rsidRPr="002F4475">
        <w:rPr>
          <w:rStyle w:val="Strong"/>
          <w:rFonts w:asciiTheme="majorHAnsi" w:hAnsiTheme="majorHAnsi"/>
          <w:sz w:val="24"/>
          <w:szCs w:val="24"/>
        </w:rPr>
        <w:lastRenderedPageBreak/>
        <w:t>Devotee Engagement:</w:t>
      </w:r>
      <w:r w:rsidRPr="002F4475">
        <w:rPr>
          <w:rFonts w:asciiTheme="majorHAnsi" w:hAnsiTheme="majorHAnsi"/>
          <w:sz w:val="24"/>
          <w:szCs w:val="24"/>
        </w:rPr>
        <w:t xml:space="preserve"> Oriented </w:t>
      </w:r>
      <w:r w:rsidRPr="002F4475">
        <w:rPr>
          <w:rStyle w:val="Strong"/>
          <w:rFonts w:asciiTheme="majorHAnsi" w:hAnsiTheme="majorHAnsi"/>
          <w:b w:val="0"/>
          <w:bCs w:val="0"/>
          <w:sz w:val="24"/>
          <w:szCs w:val="24"/>
        </w:rPr>
        <w:t>3,641 devotees</w:t>
      </w:r>
      <w:r w:rsidRPr="002F4475">
        <w:rPr>
          <w:rFonts w:asciiTheme="majorHAnsi" w:hAnsiTheme="majorHAnsi"/>
          <w:sz w:val="24"/>
          <w:szCs w:val="24"/>
        </w:rPr>
        <w:t xml:space="preserve"> on environmental stewardship and responsible practices in religious spaces. </w:t>
      </w:r>
    </w:p>
    <w:p w:rsidR="002F4475" w:rsidRPr="002F4475" w:rsidRDefault="002F4475" w:rsidP="00523F11">
      <w:pPr>
        <w:numPr>
          <w:ilvl w:val="0"/>
          <w:numId w:val="4"/>
        </w:numPr>
        <w:spacing w:before="100" w:beforeAutospacing="1" w:after="100" w:afterAutospacing="1" w:line="240" w:lineRule="auto"/>
        <w:jc w:val="both"/>
        <w:rPr>
          <w:rFonts w:asciiTheme="majorHAnsi" w:hAnsiTheme="majorHAnsi"/>
          <w:sz w:val="24"/>
          <w:szCs w:val="24"/>
        </w:rPr>
      </w:pPr>
      <w:r w:rsidRPr="002F4475">
        <w:rPr>
          <w:rStyle w:val="Strong"/>
          <w:rFonts w:asciiTheme="majorHAnsi" w:hAnsiTheme="majorHAnsi"/>
          <w:sz w:val="24"/>
          <w:szCs w:val="24"/>
        </w:rPr>
        <w:t>Capacity Building:</w:t>
      </w:r>
      <w:r w:rsidRPr="002F4475">
        <w:rPr>
          <w:rFonts w:asciiTheme="majorHAnsi" w:hAnsiTheme="majorHAnsi"/>
          <w:sz w:val="24"/>
          <w:szCs w:val="24"/>
        </w:rPr>
        <w:t xml:space="preserve"> Trained </w:t>
      </w:r>
      <w:r w:rsidRPr="002F4475">
        <w:rPr>
          <w:rStyle w:val="Strong"/>
          <w:rFonts w:asciiTheme="majorHAnsi" w:hAnsiTheme="majorHAnsi"/>
          <w:b w:val="0"/>
          <w:bCs w:val="0"/>
          <w:sz w:val="24"/>
          <w:szCs w:val="24"/>
        </w:rPr>
        <w:t>493 temple officials</w:t>
      </w:r>
      <w:r w:rsidRPr="002F4475">
        <w:rPr>
          <w:rFonts w:asciiTheme="majorHAnsi" w:hAnsiTheme="majorHAnsi"/>
          <w:sz w:val="24"/>
          <w:szCs w:val="24"/>
        </w:rPr>
        <w:t xml:space="preserve"> and </w:t>
      </w:r>
      <w:r w:rsidRPr="002F4475">
        <w:rPr>
          <w:rStyle w:val="Strong"/>
          <w:rFonts w:asciiTheme="majorHAnsi" w:hAnsiTheme="majorHAnsi"/>
          <w:b w:val="0"/>
          <w:bCs w:val="0"/>
          <w:sz w:val="24"/>
          <w:szCs w:val="24"/>
        </w:rPr>
        <w:t>321 community volunteers</w:t>
      </w:r>
      <w:r w:rsidRPr="002F4475">
        <w:rPr>
          <w:rFonts w:asciiTheme="majorHAnsi" w:hAnsiTheme="majorHAnsi"/>
          <w:sz w:val="24"/>
          <w:szCs w:val="24"/>
        </w:rPr>
        <w:t xml:space="preserve"> on waste management, water conservation, plastic reduction, and energy efficiency. </w:t>
      </w:r>
    </w:p>
    <w:p w:rsidR="002F4475" w:rsidRPr="002F4475" w:rsidRDefault="002F4475" w:rsidP="00523F11">
      <w:pPr>
        <w:numPr>
          <w:ilvl w:val="0"/>
          <w:numId w:val="4"/>
        </w:numPr>
        <w:spacing w:before="100" w:beforeAutospacing="1" w:after="100" w:afterAutospacing="1" w:line="240" w:lineRule="auto"/>
        <w:jc w:val="both"/>
        <w:rPr>
          <w:rFonts w:asciiTheme="majorHAnsi" w:hAnsiTheme="majorHAnsi"/>
          <w:sz w:val="24"/>
          <w:szCs w:val="24"/>
        </w:rPr>
      </w:pPr>
      <w:r w:rsidRPr="002F4475">
        <w:rPr>
          <w:rStyle w:val="Strong"/>
          <w:rFonts w:asciiTheme="majorHAnsi" w:hAnsiTheme="majorHAnsi"/>
          <w:sz w:val="24"/>
          <w:szCs w:val="24"/>
        </w:rPr>
        <w:t>Leadership Development:</w:t>
      </w:r>
      <w:r w:rsidRPr="002F4475">
        <w:rPr>
          <w:rFonts w:asciiTheme="majorHAnsi" w:hAnsiTheme="majorHAnsi"/>
          <w:sz w:val="24"/>
          <w:szCs w:val="24"/>
        </w:rPr>
        <w:t xml:space="preserve"> Developed </w:t>
      </w:r>
      <w:r w:rsidRPr="002F4475">
        <w:rPr>
          <w:rStyle w:val="Strong"/>
          <w:rFonts w:asciiTheme="majorHAnsi" w:hAnsiTheme="majorHAnsi"/>
          <w:b w:val="0"/>
          <w:bCs w:val="0"/>
          <w:sz w:val="24"/>
          <w:szCs w:val="24"/>
        </w:rPr>
        <w:t>93 Master Trainers</w:t>
      </w:r>
      <w:r w:rsidRPr="002F4475">
        <w:rPr>
          <w:rFonts w:asciiTheme="majorHAnsi" w:hAnsiTheme="majorHAnsi"/>
          <w:sz w:val="24"/>
          <w:szCs w:val="24"/>
        </w:rPr>
        <w:t xml:space="preserve"> to support local implementation and engaged </w:t>
      </w:r>
      <w:r w:rsidRPr="002F4475">
        <w:rPr>
          <w:rStyle w:val="Strong"/>
          <w:rFonts w:asciiTheme="majorHAnsi" w:hAnsiTheme="majorHAnsi"/>
          <w:b w:val="0"/>
          <w:bCs w:val="0"/>
          <w:sz w:val="24"/>
          <w:szCs w:val="24"/>
        </w:rPr>
        <w:t>123 donors</w:t>
      </w:r>
      <w:r w:rsidRPr="002F4475">
        <w:rPr>
          <w:rFonts w:asciiTheme="majorHAnsi" w:hAnsiTheme="majorHAnsi"/>
          <w:sz w:val="24"/>
          <w:szCs w:val="24"/>
        </w:rPr>
        <w:t xml:space="preserve"> through financial and in-kind contributions. </w:t>
      </w:r>
    </w:p>
    <w:p w:rsidR="002F4475" w:rsidRPr="002F4475" w:rsidRDefault="002F4475" w:rsidP="00523F11">
      <w:pPr>
        <w:numPr>
          <w:ilvl w:val="0"/>
          <w:numId w:val="4"/>
        </w:numPr>
        <w:spacing w:before="100" w:beforeAutospacing="1" w:after="100" w:afterAutospacing="1" w:line="240" w:lineRule="auto"/>
        <w:jc w:val="both"/>
        <w:rPr>
          <w:rFonts w:asciiTheme="majorHAnsi" w:hAnsiTheme="majorHAnsi"/>
          <w:sz w:val="24"/>
          <w:szCs w:val="24"/>
        </w:rPr>
      </w:pPr>
      <w:r w:rsidRPr="002F4475">
        <w:rPr>
          <w:rStyle w:val="Strong"/>
          <w:rFonts w:asciiTheme="majorHAnsi" w:hAnsiTheme="majorHAnsi"/>
          <w:sz w:val="24"/>
          <w:szCs w:val="24"/>
        </w:rPr>
        <w:t>Reward &amp; Recognition:</w:t>
      </w:r>
      <w:r w:rsidRPr="002F4475">
        <w:rPr>
          <w:rFonts w:asciiTheme="majorHAnsi" w:hAnsiTheme="majorHAnsi"/>
          <w:sz w:val="24"/>
          <w:szCs w:val="24"/>
        </w:rPr>
        <w:t xml:space="preserve"> Organised recognition programmes across </w:t>
      </w:r>
      <w:r w:rsidRPr="002F4475">
        <w:rPr>
          <w:rStyle w:val="Strong"/>
          <w:rFonts w:asciiTheme="majorHAnsi" w:hAnsiTheme="majorHAnsi"/>
          <w:b w:val="0"/>
          <w:bCs w:val="0"/>
          <w:sz w:val="24"/>
          <w:szCs w:val="24"/>
        </w:rPr>
        <w:t>three districts</w:t>
      </w:r>
      <w:r w:rsidRPr="002F4475">
        <w:rPr>
          <w:rFonts w:asciiTheme="majorHAnsi" w:hAnsiTheme="majorHAnsi"/>
          <w:sz w:val="24"/>
          <w:szCs w:val="24"/>
        </w:rPr>
        <w:t xml:space="preserve"> to appreciate the contributions of donors, temple officials, trainers, and volunteers, encouraging sustained community participation. </w:t>
      </w:r>
    </w:p>
    <w:p w:rsidR="002F4475" w:rsidRPr="002F4475" w:rsidRDefault="002F4475" w:rsidP="00523F11">
      <w:pPr>
        <w:numPr>
          <w:ilvl w:val="0"/>
          <w:numId w:val="4"/>
        </w:numPr>
        <w:spacing w:before="100" w:beforeAutospacing="1" w:after="100" w:afterAutospacing="1" w:line="240" w:lineRule="auto"/>
        <w:jc w:val="both"/>
        <w:rPr>
          <w:rFonts w:asciiTheme="majorHAnsi" w:hAnsiTheme="majorHAnsi"/>
          <w:sz w:val="24"/>
          <w:szCs w:val="24"/>
        </w:rPr>
      </w:pPr>
      <w:r w:rsidRPr="002F4475">
        <w:rPr>
          <w:rStyle w:val="Strong"/>
          <w:rFonts w:asciiTheme="majorHAnsi" w:hAnsiTheme="majorHAnsi"/>
          <w:sz w:val="24"/>
          <w:szCs w:val="24"/>
        </w:rPr>
        <w:t>Programme Rollout:</w:t>
      </w:r>
      <w:r w:rsidRPr="002F4475">
        <w:rPr>
          <w:rFonts w:asciiTheme="majorHAnsi" w:hAnsiTheme="majorHAnsi"/>
          <w:sz w:val="24"/>
          <w:szCs w:val="24"/>
        </w:rPr>
        <w:t xml:space="preserve"> Successfully implemented the Green Temple model in </w:t>
      </w:r>
      <w:r w:rsidRPr="002F4475">
        <w:rPr>
          <w:rStyle w:val="Strong"/>
          <w:rFonts w:asciiTheme="majorHAnsi" w:hAnsiTheme="majorHAnsi"/>
          <w:b w:val="0"/>
          <w:bCs w:val="0"/>
          <w:sz w:val="24"/>
          <w:szCs w:val="24"/>
        </w:rPr>
        <w:t>493 temples</w:t>
      </w:r>
      <w:r w:rsidRPr="002F4475">
        <w:rPr>
          <w:rFonts w:asciiTheme="majorHAnsi" w:hAnsiTheme="majorHAnsi"/>
          <w:b/>
          <w:bCs/>
          <w:sz w:val="24"/>
          <w:szCs w:val="24"/>
        </w:rPr>
        <w:t>,</w:t>
      </w:r>
      <w:r w:rsidRPr="002F4475">
        <w:rPr>
          <w:rFonts w:asciiTheme="majorHAnsi" w:hAnsiTheme="majorHAnsi"/>
          <w:sz w:val="24"/>
          <w:szCs w:val="24"/>
        </w:rPr>
        <w:t xml:space="preserve"> embedding environmentally responsible practices into routine temple activities and festivals. </w:t>
      </w:r>
    </w:p>
    <w:p w:rsidR="002F4475" w:rsidRPr="002F4475" w:rsidRDefault="002F4475" w:rsidP="002F4475">
      <w:pPr>
        <w:pStyle w:val="NormalWeb"/>
        <w:jc w:val="both"/>
        <w:rPr>
          <w:rFonts w:asciiTheme="majorHAnsi" w:hAnsiTheme="majorHAnsi"/>
          <w:b/>
          <w:bCs/>
        </w:rPr>
      </w:pPr>
      <w:r w:rsidRPr="002F4475">
        <w:rPr>
          <w:rFonts w:asciiTheme="majorHAnsi" w:hAnsiTheme="majorHAnsi"/>
        </w:rPr>
        <w:t xml:space="preserve">The initiative strengthened community participation, reduced environmental impact in religious spaces, and positioned temples as </w:t>
      </w:r>
      <w:r w:rsidRPr="002F4475">
        <w:rPr>
          <w:rStyle w:val="Strong"/>
          <w:rFonts w:asciiTheme="majorHAnsi" w:hAnsiTheme="majorHAnsi"/>
          <w:b w:val="0"/>
          <w:bCs w:val="0"/>
        </w:rPr>
        <w:t>powerful agents of environmental awareness and behavioural change</w:t>
      </w:r>
      <w:r w:rsidRPr="002F4475">
        <w:rPr>
          <w:rFonts w:asciiTheme="majorHAnsi" w:hAnsiTheme="majorHAnsi"/>
          <w:b/>
          <w:bCs/>
        </w:rPr>
        <w:t>.</w:t>
      </w:r>
    </w:p>
    <w:p w:rsidR="001968A9" w:rsidRPr="001968A9" w:rsidRDefault="001968A9" w:rsidP="001968A9">
      <w:pPr>
        <w:spacing w:before="100" w:beforeAutospacing="1" w:after="100" w:afterAutospacing="1" w:line="240" w:lineRule="auto"/>
        <w:outlineLvl w:val="2"/>
        <w:rPr>
          <w:rFonts w:asciiTheme="majorHAnsi" w:eastAsia="Times New Roman" w:hAnsiTheme="majorHAnsi" w:cs="Times New Roman"/>
          <w:b/>
          <w:bCs/>
          <w:sz w:val="24"/>
          <w:szCs w:val="24"/>
        </w:rPr>
      </w:pPr>
      <w:r w:rsidRPr="001968A9">
        <w:rPr>
          <w:rFonts w:asciiTheme="majorHAnsi" w:eastAsia="Times New Roman" w:hAnsiTheme="majorHAnsi" w:cs="Times New Roman"/>
          <w:b/>
          <w:bCs/>
          <w:sz w:val="24"/>
          <w:szCs w:val="24"/>
        </w:rPr>
        <w:t>SDG Alignment</w:t>
      </w:r>
      <w:r>
        <w:rPr>
          <w:rFonts w:asciiTheme="majorHAnsi" w:eastAsia="Times New Roman" w:hAnsiTheme="majorHAnsi" w:cs="Times New Roman"/>
          <w:b/>
          <w:bCs/>
          <w:sz w:val="24"/>
          <w:szCs w:val="24"/>
        </w:rPr>
        <w:t>:</w:t>
      </w:r>
    </w:p>
    <w:p w:rsidR="001968A9" w:rsidRPr="001968A9" w:rsidRDefault="001968A9" w:rsidP="00523F11">
      <w:pPr>
        <w:numPr>
          <w:ilvl w:val="0"/>
          <w:numId w:val="8"/>
        </w:numPr>
        <w:spacing w:before="100" w:beforeAutospacing="1" w:after="100" w:afterAutospacing="1" w:line="240" w:lineRule="auto"/>
        <w:rPr>
          <w:rFonts w:asciiTheme="majorHAnsi" w:eastAsia="Times New Roman" w:hAnsiTheme="majorHAnsi" w:cs="Times New Roman"/>
          <w:sz w:val="24"/>
          <w:szCs w:val="24"/>
        </w:rPr>
      </w:pPr>
      <w:r w:rsidRPr="001968A9">
        <w:rPr>
          <w:rFonts w:asciiTheme="majorHAnsi" w:eastAsia="Times New Roman" w:hAnsiTheme="majorHAnsi" w:cs="Times New Roman"/>
          <w:b/>
          <w:bCs/>
          <w:sz w:val="24"/>
          <w:szCs w:val="24"/>
        </w:rPr>
        <w:t>SDG 11:</w:t>
      </w:r>
      <w:r w:rsidRPr="001968A9">
        <w:rPr>
          <w:rFonts w:asciiTheme="majorHAnsi" w:eastAsia="Times New Roman" w:hAnsiTheme="majorHAnsi" w:cs="Times New Roman"/>
          <w:sz w:val="24"/>
          <w:szCs w:val="24"/>
        </w:rPr>
        <w:t xml:space="preserve"> Sustainable Cities &amp; Communities </w:t>
      </w:r>
    </w:p>
    <w:p w:rsidR="001968A9" w:rsidRPr="001968A9" w:rsidRDefault="001968A9" w:rsidP="00523F11">
      <w:pPr>
        <w:numPr>
          <w:ilvl w:val="0"/>
          <w:numId w:val="8"/>
        </w:numPr>
        <w:spacing w:before="100" w:beforeAutospacing="1" w:after="100" w:afterAutospacing="1" w:line="240" w:lineRule="auto"/>
        <w:rPr>
          <w:rFonts w:asciiTheme="majorHAnsi" w:eastAsia="Times New Roman" w:hAnsiTheme="majorHAnsi" w:cs="Times New Roman"/>
          <w:sz w:val="24"/>
          <w:szCs w:val="24"/>
        </w:rPr>
      </w:pPr>
      <w:r w:rsidRPr="001968A9">
        <w:rPr>
          <w:rFonts w:asciiTheme="majorHAnsi" w:eastAsia="Times New Roman" w:hAnsiTheme="majorHAnsi" w:cs="Times New Roman"/>
          <w:b/>
          <w:bCs/>
          <w:sz w:val="24"/>
          <w:szCs w:val="24"/>
        </w:rPr>
        <w:t>SDG 12:</w:t>
      </w:r>
      <w:r w:rsidRPr="001968A9">
        <w:rPr>
          <w:rFonts w:asciiTheme="majorHAnsi" w:eastAsia="Times New Roman" w:hAnsiTheme="majorHAnsi" w:cs="Times New Roman"/>
          <w:sz w:val="24"/>
          <w:szCs w:val="24"/>
        </w:rPr>
        <w:t xml:space="preserve"> Responsible Consumption &amp; Production </w:t>
      </w:r>
    </w:p>
    <w:p w:rsidR="002F4475" w:rsidRPr="000B592B" w:rsidRDefault="001968A9" w:rsidP="002F4475">
      <w:pPr>
        <w:numPr>
          <w:ilvl w:val="0"/>
          <w:numId w:val="8"/>
        </w:numPr>
        <w:spacing w:before="100" w:beforeAutospacing="1" w:after="100" w:afterAutospacing="1" w:line="240" w:lineRule="auto"/>
        <w:rPr>
          <w:rFonts w:asciiTheme="majorHAnsi" w:eastAsia="Times New Roman" w:hAnsiTheme="majorHAnsi" w:cs="Times New Roman"/>
          <w:sz w:val="24"/>
          <w:szCs w:val="24"/>
        </w:rPr>
      </w:pPr>
      <w:r w:rsidRPr="001968A9">
        <w:rPr>
          <w:rFonts w:asciiTheme="majorHAnsi" w:eastAsia="Times New Roman" w:hAnsiTheme="majorHAnsi" w:cs="Times New Roman"/>
          <w:b/>
          <w:bCs/>
          <w:sz w:val="24"/>
          <w:szCs w:val="24"/>
        </w:rPr>
        <w:t>SDG 13:</w:t>
      </w:r>
      <w:r w:rsidRPr="001968A9">
        <w:rPr>
          <w:rFonts w:asciiTheme="majorHAnsi" w:eastAsia="Times New Roman" w:hAnsiTheme="majorHAnsi" w:cs="Times New Roman"/>
          <w:sz w:val="24"/>
          <w:szCs w:val="24"/>
        </w:rPr>
        <w:t xml:space="preserve"> Climate Action</w:t>
      </w:r>
    </w:p>
    <w:p w:rsidR="00736EE0" w:rsidRDefault="001A5822" w:rsidP="00736EE0">
      <w:r>
        <w:rPr>
          <w:noProof/>
        </w:rPr>
        <w:drawing>
          <wp:anchor distT="0" distB="0" distL="114300" distR="114300" simplePos="0" relativeHeight="251785216" behindDoc="1" locked="0" layoutInCell="1" allowOverlap="1">
            <wp:simplePos x="0" y="0"/>
            <wp:positionH relativeFrom="column">
              <wp:posOffset>58420</wp:posOffset>
            </wp:positionH>
            <wp:positionV relativeFrom="paragraph">
              <wp:posOffset>2886075</wp:posOffset>
            </wp:positionV>
            <wp:extent cx="1845310" cy="1621790"/>
            <wp:effectExtent l="19050" t="0" r="2540" b="0"/>
            <wp:wrapTight wrapText="bothSides">
              <wp:wrapPolygon edited="0">
                <wp:start x="-223" y="0"/>
                <wp:lineTo x="-223" y="21312"/>
                <wp:lineTo x="21630" y="21312"/>
                <wp:lineTo x="21630" y="0"/>
                <wp:lineTo x="-223" y="0"/>
              </wp:wrapPolygon>
            </wp:wrapTight>
            <wp:docPr id="39" name="Picture 39" descr="D:\After 09.05.2022\19.02.2026\26-27 Plan\26-27 - Proposal\Edited\Final\Annual Report\Photos\WhatsApp Image 2026-04-24 at 14.25.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After 09.05.2022\19.02.2026\26-27 Plan\26-27 - Proposal\Edited\Final\Annual Report\Photos\WhatsApp Image 2026-04-24 at 14.25.56.jpeg"/>
                    <pic:cNvPicPr>
                      <a:picLocks noChangeAspect="1" noChangeArrowheads="1"/>
                    </pic:cNvPicPr>
                  </pic:nvPicPr>
                  <pic:blipFill>
                    <a:blip r:embed="rId40" cstate="print"/>
                    <a:srcRect/>
                    <a:stretch>
                      <a:fillRect/>
                    </a:stretch>
                  </pic:blipFill>
                  <pic:spPr bwMode="auto">
                    <a:xfrm>
                      <a:off x="0" y="0"/>
                      <a:ext cx="1845310" cy="1621790"/>
                    </a:xfrm>
                    <a:prstGeom prst="rect">
                      <a:avLst/>
                    </a:prstGeom>
                    <a:noFill/>
                    <a:ln w="9525">
                      <a:noFill/>
                      <a:miter lim="800000"/>
                      <a:headEnd/>
                      <a:tailEnd/>
                    </a:ln>
                  </pic:spPr>
                </pic:pic>
              </a:graphicData>
            </a:graphic>
          </wp:anchor>
        </w:drawing>
      </w:r>
      <w:r>
        <w:rPr>
          <w:noProof/>
        </w:rPr>
        <w:drawing>
          <wp:anchor distT="0" distB="0" distL="114300" distR="114300" simplePos="0" relativeHeight="251755520" behindDoc="1" locked="0" layoutInCell="1" allowOverlap="1">
            <wp:simplePos x="0" y="0"/>
            <wp:positionH relativeFrom="column">
              <wp:posOffset>4208780</wp:posOffset>
            </wp:positionH>
            <wp:positionV relativeFrom="paragraph">
              <wp:posOffset>2861945</wp:posOffset>
            </wp:positionV>
            <wp:extent cx="1507490" cy="1645920"/>
            <wp:effectExtent l="19050" t="0" r="0" b="0"/>
            <wp:wrapTight wrapText="bothSides">
              <wp:wrapPolygon edited="0">
                <wp:start x="-273" y="0"/>
                <wp:lineTo x="-273" y="21250"/>
                <wp:lineTo x="21564" y="21250"/>
                <wp:lineTo x="21564" y="0"/>
                <wp:lineTo x="-273" y="0"/>
              </wp:wrapPolygon>
            </wp:wrapTight>
            <wp:docPr id="949588491" name="Picture 23" descr="D:\After 09.05.2022\19.02.2026\26-27 Plan\26-27 - Proposal\Edited\Final\Annual Report\Photos\WhatsApp Image 2026-04-24 at 12.45.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After 09.05.2022\19.02.2026\26-27 Plan\26-27 - Proposal\Edited\Final\Annual Report\Photos\WhatsApp Image 2026-04-24 at 12.45.34.jpeg"/>
                    <pic:cNvPicPr>
                      <a:picLocks noChangeAspect="1" noChangeArrowheads="1"/>
                    </pic:cNvPicPr>
                  </pic:nvPicPr>
                  <pic:blipFill>
                    <a:blip r:embed="rId41" cstate="print"/>
                    <a:srcRect/>
                    <a:stretch>
                      <a:fillRect/>
                    </a:stretch>
                  </pic:blipFill>
                  <pic:spPr bwMode="auto">
                    <a:xfrm>
                      <a:off x="0" y="0"/>
                      <a:ext cx="1507490" cy="1645920"/>
                    </a:xfrm>
                    <a:prstGeom prst="rect">
                      <a:avLst/>
                    </a:prstGeom>
                    <a:noFill/>
                    <a:ln w="9525">
                      <a:noFill/>
                      <a:miter lim="800000"/>
                      <a:headEnd/>
                      <a:tailEnd/>
                    </a:ln>
                  </pic:spPr>
                </pic:pic>
              </a:graphicData>
            </a:graphic>
          </wp:anchor>
        </w:drawing>
      </w:r>
      <w:r>
        <w:rPr>
          <w:noProof/>
        </w:rPr>
        <w:drawing>
          <wp:anchor distT="0" distB="0" distL="114300" distR="114300" simplePos="0" relativeHeight="251754496" behindDoc="1" locked="0" layoutInCell="1" allowOverlap="1">
            <wp:simplePos x="0" y="0"/>
            <wp:positionH relativeFrom="column">
              <wp:posOffset>2022475</wp:posOffset>
            </wp:positionH>
            <wp:positionV relativeFrom="paragraph">
              <wp:posOffset>2862580</wp:posOffset>
            </wp:positionV>
            <wp:extent cx="2053590" cy="1645920"/>
            <wp:effectExtent l="19050" t="0" r="3810" b="0"/>
            <wp:wrapTight wrapText="bothSides">
              <wp:wrapPolygon edited="0">
                <wp:start x="-200" y="0"/>
                <wp:lineTo x="-200" y="21250"/>
                <wp:lineTo x="21640" y="21250"/>
                <wp:lineTo x="21640" y="0"/>
                <wp:lineTo x="-200" y="0"/>
              </wp:wrapPolygon>
            </wp:wrapTight>
            <wp:docPr id="949588490" name="Picture 22" descr="D:\After 09.05.2022\19.02.2026\26-27 Plan\26-27 - Proposal\Edited\Final\Annual Report\Photos\WhatsApp Image 2026-04-24 at 11.15.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After 09.05.2022\19.02.2026\26-27 Plan\26-27 - Proposal\Edited\Final\Annual Report\Photos\WhatsApp Image 2026-04-24 at 11.15.49.jpeg"/>
                    <pic:cNvPicPr>
                      <a:picLocks noChangeAspect="1" noChangeArrowheads="1"/>
                    </pic:cNvPicPr>
                  </pic:nvPicPr>
                  <pic:blipFill>
                    <a:blip r:embed="rId42" cstate="print"/>
                    <a:srcRect/>
                    <a:stretch>
                      <a:fillRect/>
                    </a:stretch>
                  </pic:blipFill>
                  <pic:spPr bwMode="auto">
                    <a:xfrm>
                      <a:off x="0" y="0"/>
                      <a:ext cx="2053590" cy="1645920"/>
                    </a:xfrm>
                    <a:prstGeom prst="rect">
                      <a:avLst/>
                    </a:prstGeom>
                    <a:noFill/>
                    <a:ln w="9525">
                      <a:noFill/>
                      <a:miter lim="800000"/>
                      <a:headEnd/>
                      <a:tailEnd/>
                    </a:ln>
                  </pic:spPr>
                </pic:pic>
              </a:graphicData>
            </a:graphic>
          </wp:anchor>
        </w:drawing>
      </w:r>
      <w:r w:rsidR="006D66C4" w:rsidRPr="006D66C4">
        <w:rPr>
          <w:noProof/>
        </w:rPr>
        <w:drawing>
          <wp:inline distT="0" distB="0" distL="0" distR="0">
            <wp:extent cx="5753597" cy="2743200"/>
            <wp:effectExtent l="19050" t="0" r="18553" b="0"/>
            <wp:docPr id="6"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1A5822" w:rsidRPr="000B592B" w:rsidRDefault="00272CE7" w:rsidP="000B592B">
      <w:r w:rsidRPr="00272CE7">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p>
    <w:p w:rsidR="002F4475" w:rsidRPr="002F4475" w:rsidRDefault="002F4475" w:rsidP="002F4475">
      <w:pPr>
        <w:pStyle w:val="Heading2"/>
        <w:jc w:val="both"/>
        <w:rPr>
          <w:color w:val="000000" w:themeColor="text1"/>
          <w:sz w:val="24"/>
          <w:szCs w:val="24"/>
        </w:rPr>
      </w:pPr>
      <w:r w:rsidRPr="002F4475">
        <w:rPr>
          <w:color w:val="000000" w:themeColor="text1"/>
          <w:sz w:val="24"/>
          <w:szCs w:val="24"/>
        </w:rPr>
        <w:lastRenderedPageBreak/>
        <w:t>Light House Initiative:</w:t>
      </w:r>
    </w:p>
    <w:p w:rsidR="002F4475" w:rsidRPr="002F4475" w:rsidRDefault="002F4475" w:rsidP="002F4475">
      <w:pPr>
        <w:pStyle w:val="NormalWeb"/>
        <w:jc w:val="both"/>
        <w:rPr>
          <w:rFonts w:asciiTheme="majorHAnsi" w:hAnsiTheme="majorHAnsi"/>
          <w:b/>
          <w:bCs/>
        </w:rPr>
      </w:pPr>
      <w:r w:rsidRPr="002F4475">
        <w:rPr>
          <w:rFonts w:asciiTheme="majorHAnsi" w:hAnsiTheme="majorHAnsi"/>
        </w:rPr>
        <w:t xml:space="preserve">The Light House Initiative aims to develop </w:t>
      </w:r>
      <w:r w:rsidRPr="002F4475">
        <w:rPr>
          <w:rStyle w:val="Strong"/>
          <w:rFonts w:asciiTheme="majorHAnsi" w:hAnsiTheme="majorHAnsi"/>
          <w:b w:val="0"/>
          <w:bCs w:val="0"/>
        </w:rPr>
        <w:t>model Panchayats</w:t>
      </w:r>
      <w:r w:rsidRPr="002F4475">
        <w:rPr>
          <w:rFonts w:asciiTheme="majorHAnsi" w:hAnsiTheme="majorHAnsi"/>
        </w:rPr>
        <w:t xml:space="preserve"> for integrated sanitation and waste management through </w:t>
      </w:r>
      <w:r w:rsidRPr="002F4475">
        <w:rPr>
          <w:rStyle w:val="Strong"/>
          <w:rFonts w:asciiTheme="majorHAnsi" w:hAnsiTheme="majorHAnsi"/>
          <w:b w:val="0"/>
          <w:bCs w:val="0"/>
        </w:rPr>
        <w:t>local solutions, community participation, and capacity building</w:t>
      </w:r>
      <w:r w:rsidRPr="002F4475">
        <w:rPr>
          <w:rFonts w:asciiTheme="majorHAnsi" w:hAnsiTheme="majorHAnsi"/>
          <w:b/>
          <w:bCs/>
        </w:rPr>
        <w:t>.</w:t>
      </w:r>
    </w:p>
    <w:p w:rsidR="002F4475" w:rsidRPr="002F4475" w:rsidRDefault="002F4475" w:rsidP="002F4475">
      <w:pPr>
        <w:pStyle w:val="Heading3"/>
        <w:jc w:val="both"/>
        <w:rPr>
          <w:rFonts w:asciiTheme="majorHAnsi" w:hAnsiTheme="majorHAnsi"/>
          <w:sz w:val="24"/>
          <w:szCs w:val="24"/>
        </w:rPr>
      </w:pPr>
      <w:r w:rsidRPr="002F4475">
        <w:rPr>
          <w:rFonts w:asciiTheme="majorHAnsi" w:hAnsiTheme="majorHAnsi"/>
          <w:sz w:val="24"/>
          <w:szCs w:val="24"/>
        </w:rPr>
        <w:t>Key Interventions</w:t>
      </w:r>
      <w:r>
        <w:rPr>
          <w:rFonts w:asciiTheme="majorHAnsi" w:hAnsiTheme="majorHAnsi"/>
          <w:sz w:val="24"/>
          <w:szCs w:val="24"/>
        </w:rPr>
        <w:t>:</w:t>
      </w:r>
    </w:p>
    <w:p w:rsidR="002F4475" w:rsidRPr="002F4475" w:rsidRDefault="002F4475" w:rsidP="00523F11">
      <w:pPr>
        <w:numPr>
          <w:ilvl w:val="0"/>
          <w:numId w:val="5"/>
        </w:numPr>
        <w:spacing w:before="100" w:beforeAutospacing="1" w:after="100" w:afterAutospacing="1" w:line="240" w:lineRule="auto"/>
        <w:jc w:val="both"/>
        <w:rPr>
          <w:rFonts w:asciiTheme="majorHAnsi" w:hAnsiTheme="majorHAnsi"/>
          <w:sz w:val="24"/>
          <w:szCs w:val="24"/>
        </w:rPr>
      </w:pPr>
      <w:r w:rsidRPr="002F4475">
        <w:rPr>
          <w:rFonts w:asciiTheme="majorHAnsi" w:hAnsiTheme="majorHAnsi"/>
          <w:sz w:val="24"/>
          <w:szCs w:val="24"/>
        </w:rPr>
        <w:t xml:space="preserve">Dissemination of IEC materials on sanitation, SWM, LWM, and FSM </w:t>
      </w:r>
    </w:p>
    <w:p w:rsidR="002F4475" w:rsidRPr="002F4475" w:rsidRDefault="002F4475" w:rsidP="00523F11">
      <w:pPr>
        <w:numPr>
          <w:ilvl w:val="0"/>
          <w:numId w:val="5"/>
        </w:numPr>
        <w:spacing w:before="100" w:beforeAutospacing="1" w:after="100" w:afterAutospacing="1" w:line="240" w:lineRule="auto"/>
        <w:jc w:val="both"/>
        <w:rPr>
          <w:rFonts w:asciiTheme="majorHAnsi" w:hAnsiTheme="majorHAnsi"/>
          <w:sz w:val="24"/>
          <w:szCs w:val="24"/>
        </w:rPr>
      </w:pPr>
      <w:r w:rsidRPr="002F4475">
        <w:rPr>
          <w:rFonts w:asciiTheme="majorHAnsi" w:hAnsiTheme="majorHAnsi"/>
          <w:sz w:val="24"/>
          <w:szCs w:val="24"/>
        </w:rPr>
        <w:t xml:space="preserve">Community education on the </w:t>
      </w:r>
      <w:r w:rsidRPr="002F4475">
        <w:rPr>
          <w:rStyle w:val="Strong"/>
          <w:rFonts w:asciiTheme="majorHAnsi" w:hAnsiTheme="majorHAnsi"/>
          <w:b w:val="0"/>
          <w:bCs w:val="0"/>
          <w:sz w:val="24"/>
          <w:szCs w:val="24"/>
        </w:rPr>
        <w:t>safe reuse of treated faecal sludge</w:t>
      </w:r>
      <w:r w:rsidRPr="002F4475">
        <w:rPr>
          <w:rFonts w:asciiTheme="majorHAnsi" w:hAnsiTheme="majorHAnsi"/>
          <w:sz w:val="24"/>
          <w:szCs w:val="24"/>
        </w:rPr>
        <w:t xml:space="preserve"> for kitchen gardens and agriculture, promoting circular sanitation </w:t>
      </w:r>
    </w:p>
    <w:p w:rsidR="002F4475" w:rsidRPr="002F4475" w:rsidRDefault="002F4475" w:rsidP="002F4475">
      <w:pPr>
        <w:pStyle w:val="Heading3"/>
        <w:jc w:val="both"/>
        <w:rPr>
          <w:rFonts w:asciiTheme="majorHAnsi" w:hAnsiTheme="majorHAnsi"/>
          <w:sz w:val="24"/>
          <w:szCs w:val="24"/>
        </w:rPr>
      </w:pPr>
      <w:r w:rsidRPr="002F4475">
        <w:rPr>
          <w:rFonts w:asciiTheme="majorHAnsi" w:hAnsiTheme="majorHAnsi"/>
          <w:sz w:val="24"/>
          <w:szCs w:val="24"/>
        </w:rPr>
        <w:t>Key Outcomes</w:t>
      </w:r>
      <w:r>
        <w:rPr>
          <w:rFonts w:asciiTheme="majorHAnsi" w:hAnsiTheme="majorHAnsi"/>
          <w:sz w:val="24"/>
          <w:szCs w:val="24"/>
        </w:rPr>
        <w:t>:</w:t>
      </w:r>
    </w:p>
    <w:p w:rsidR="002F4475" w:rsidRPr="002F4475" w:rsidRDefault="002F4475" w:rsidP="00523F11">
      <w:pPr>
        <w:numPr>
          <w:ilvl w:val="0"/>
          <w:numId w:val="6"/>
        </w:numPr>
        <w:spacing w:before="100" w:beforeAutospacing="1" w:after="100" w:afterAutospacing="1" w:line="240" w:lineRule="auto"/>
        <w:jc w:val="both"/>
        <w:rPr>
          <w:rFonts w:asciiTheme="majorHAnsi" w:hAnsiTheme="majorHAnsi"/>
          <w:sz w:val="24"/>
          <w:szCs w:val="24"/>
        </w:rPr>
      </w:pPr>
      <w:r w:rsidRPr="002F4475">
        <w:rPr>
          <w:rFonts w:asciiTheme="majorHAnsi" w:hAnsiTheme="majorHAnsi"/>
          <w:sz w:val="24"/>
          <w:szCs w:val="24"/>
        </w:rPr>
        <w:t xml:space="preserve">Awareness programmes covered </w:t>
      </w:r>
      <w:r w:rsidRPr="002F4475">
        <w:rPr>
          <w:rStyle w:val="Strong"/>
          <w:rFonts w:asciiTheme="majorHAnsi" w:hAnsiTheme="majorHAnsi"/>
          <w:b w:val="0"/>
          <w:bCs w:val="0"/>
          <w:sz w:val="24"/>
          <w:szCs w:val="24"/>
        </w:rPr>
        <w:t>17 Panchayats in Karamadai Block</w:t>
      </w:r>
      <w:r w:rsidRPr="002F4475">
        <w:rPr>
          <w:rFonts w:asciiTheme="majorHAnsi" w:hAnsiTheme="majorHAnsi"/>
          <w:b/>
          <w:bCs/>
          <w:sz w:val="24"/>
          <w:szCs w:val="24"/>
        </w:rPr>
        <w:t>,</w:t>
      </w:r>
      <w:r w:rsidRPr="002F4475">
        <w:rPr>
          <w:rFonts w:asciiTheme="majorHAnsi" w:hAnsiTheme="majorHAnsi"/>
          <w:sz w:val="24"/>
          <w:szCs w:val="24"/>
        </w:rPr>
        <w:t xml:space="preserve"> strengthening source segregation and waste management practices </w:t>
      </w:r>
    </w:p>
    <w:p w:rsidR="002F4475" w:rsidRPr="002F4475" w:rsidRDefault="002F4475" w:rsidP="00523F11">
      <w:pPr>
        <w:numPr>
          <w:ilvl w:val="0"/>
          <w:numId w:val="6"/>
        </w:numPr>
        <w:spacing w:before="100" w:beforeAutospacing="1" w:after="100" w:afterAutospacing="1" w:line="240" w:lineRule="auto"/>
        <w:jc w:val="both"/>
        <w:rPr>
          <w:rFonts w:asciiTheme="majorHAnsi" w:hAnsiTheme="majorHAnsi"/>
          <w:sz w:val="24"/>
          <w:szCs w:val="24"/>
        </w:rPr>
      </w:pPr>
      <w:r w:rsidRPr="002F4475">
        <w:rPr>
          <w:rStyle w:val="Strong"/>
          <w:rFonts w:asciiTheme="majorHAnsi" w:hAnsiTheme="majorHAnsi"/>
          <w:b w:val="0"/>
          <w:bCs w:val="0"/>
          <w:sz w:val="24"/>
          <w:szCs w:val="24"/>
        </w:rPr>
        <w:t>IIT Madras (IITM), Chennai</w:t>
      </w:r>
      <w:r w:rsidRPr="002F4475">
        <w:rPr>
          <w:rFonts w:asciiTheme="majorHAnsi" w:hAnsiTheme="majorHAnsi"/>
          <w:b/>
          <w:bCs/>
          <w:sz w:val="24"/>
          <w:szCs w:val="24"/>
        </w:rPr>
        <w:t>,</w:t>
      </w:r>
      <w:r w:rsidRPr="002F4475">
        <w:rPr>
          <w:rFonts w:asciiTheme="majorHAnsi" w:hAnsiTheme="majorHAnsi"/>
          <w:sz w:val="24"/>
          <w:szCs w:val="24"/>
        </w:rPr>
        <w:t xml:space="preserve"> conducted technical assessments of LWM units and drainage endpoints and provided design and performance recommendations </w:t>
      </w:r>
    </w:p>
    <w:p w:rsidR="002F4475" w:rsidRPr="002F4475" w:rsidRDefault="002F4475" w:rsidP="002F4475">
      <w:pPr>
        <w:pStyle w:val="Heading3"/>
        <w:jc w:val="both"/>
        <w:rPr>
          <w:rFonts w:asciiTheme="majorHAnsi" w:hAnsiTheme="majorHAnsi"/>
          <w:sz w:val="24"/>
          <w:szCs w:val="24"/>
        </w:rPr>
      </w:pPr>
      <w:r w:rsidRPr="002F4475">
        <w:rPr>
          <w:rFonts w:asciiTheme="majorHAnsi" w:hAnsiTheme="majorHAnsi"/>
          <w:sz w:val="24"/>
          <w:szCs w:val="24"/>
        </w:rPr>
        <w:t>SDG Alignment</w:t>
      </w:r>
      <w:r>
        <w:rPr>
          <w:rFonts w:asciiTheme="majorHAnsi" w:hAnsiTheme="majorHAnsi"/>
          <w:sz w:val="24"/>
          <w:szCs w:val="24"/>
        </w:rPr>
        <w:t>:</w:t>
      </w:r>
    </w:p>
    <w:p w:rsidR="002F4475" w:rsidRPr="002F4475" w:rsidRDefault="002F4475" w:rsidP="00523F11">
      <w:pPr>
        <w:numPr>
          <w:ilvl w:val="0"/>
          <w:numId w:val="7"/>
        </w:numPr>
        <w:spacing w:before="100" w:beforeAutospacing="1" w:after="100" w:afterAutospacing="1" w:line="240" w:lineRule="auto"/>
        <w:jc w:val="both"/>
        <w:rPr>
          <w:rFonts w:asciiTheme="majorHAnsi" w:hAnsiTheme="majorHAnsi"/>
          <w:sz w:val="24"/>
          <w:szCs w:val="24"/>
        </w:rPr>
      </w:pPr>
      <w:r w:rsidRPr="002F4475">
        <w:rPr>
          <w:rStyle w:val="Strong"/>
          <w:rFonts w:asciiTheme="majorHAnsi" w:hAnsiTheme="majorHAnsi"/>
          <w:sz w:val="24"/>
          <w:szCs w:val="24"/>
        </w:rPr>
        <w:t>SDG 6:</w:t>
      </w:r>
      <w:r w:rsidRPr="002F4475">
        <w:rPr>
          <w:rFonts w:asciiTheme="majorHAnsi" w:hAnsiTheme="majorHAnsi"/>
          <w:sz w:val="24"/>
          <w:szCs w:val="24"/>
        </w:rPr>
        <w:t xml:space="preserve"> Clean Water &amp; Sanitation </w:t>
      </w:r>
    </w:p>
    <w:p w:rsidR="002F4475" w:rsidRPr="002F4475" w:rsidRDefault="002F4475" w:rsidP="00523F11">
      <w:pPr>
        <w:numPr>
          <w:ilvl w:val="0"/>
          <w:numId w:val="7"/>
        </w:numPr>
        <w:spacing w:before="100" w:beforeAutospacing="1" w:after="100" w:afterAutospacing="1" w:line="240" w:lineRule="auto"/>
        <w:jc w:val="both"/>
        <w:rPr>
          <w:rFonts w:asciiTheme="majorHAnsi" w:hAnsiTheme="majorHAnsi"/>
          <w:sz w:val="24"/>
          <w:szCs w:val="24"/>
        </w:rPr>
      </w:pPr>
      <w:r w:rsidRPr="002F4475">
        <w:rPr>
          <w:rStyle w:val="Strong"/>
          <w:rFonts w:asciiTheme="majorHAnsi" w:hAnsiTheme="majorHAnsi"/>
          <w:sz w:val="24"/>
          <w:szCs w:val="24"/>
        </w:rPr>
        <w:t>SDG 11:</w:t>
      </w:r>
      <w:r w:rsidRPr="002F4475">
        <w:rPr>
          <w:rFonts w:asciiTheme="majorHAnsi" w:hAnsiTheme="majorHAnsi"/>
          <w:sz w:val="24"/>
          <w:szCs w:val="24"/>
        </w:rPr>
        <w:t xml:space="preserve"> Sustainable Communities </w:t>
      </w:r>
    </w:p>
    <w:p w:rsidR="00940934" w:rsidRPr="00A618F1" w:rsidRDefault="002B7DD4" w:rsidP="00523F11">
      <w:pPr>
        <w:numPr>
          <w:ilvl w:val="0"/>
          <w:numId w:val="7"/>
        </w:numPr>
        <w:spacing w:before="100" w:beforeAutospacing="1" w:after="100" w:afterAutospacing="1" w:line="240" w:lineRule="auto"/>
        <w:jc w:val="both"/>
        <w:rPr>
          <w:rFonts w:asciiTheme="majorHAnsi" w:hAnsiTheme="majorHAnsi"/>
          <w:sz w:val="24"/>
          <w:szCs w:val="24"/>
        </w:rPr>
      </w:pPr>
      <w:r>
        <w:rPr>
          <w:rFonts w:asciiTheme="majorHAnsi" w:hAnsiTheme="majorHAnsi"/>
          <w:b/>
          <w:bCs/>
          <w:noProof/>
          <w:sz w:val="24"/>
          <w:szCs w:val="24"/>
        </w:rPr>
        <w:drawing>
          <wp:anchor distT="0" distB="0" distL="114300" distR="114300" simplePos="0" relativeHeight="251757568" behindDoc="1" locked="0" layoutInCell="1" allowOverlap="1">
            <wp:simplePos x="0" y="0"/>
            <wp:positionH relativeFrom="column">
              <wp:posOffset>3215005</wp:posOffset>
            </wp:positionH>
            <wp:positionV relativeFrom="paragraph">
              <wp:posOffset>335915</wp:posOffset>
            </wp:positionV>
            <wp:extent cx="2707640" cy="2003425"/>
            <wp:effectExtent l="19050" t="0" r="0" b="0"/>
            <wp:wrapTight wrapText="bothSides">
              <wp:wrapPolygon edited="0">
                <wp:start x="-152" y="0"/>
                <wp:lineTo x="-152" y="21360"/>
                <wp:lineTo x="21580" y="21360"/>
                <wp:lineTo x="21580" y="0"/>
                <wp:lineTo x="-152" y="0"/>
              </wp:wrapPolygon>
            </wp:wrapTight>
            <wp:docPr id="949588493" name="Picture 25" descr="D:\After 09.05.2022\19.02.2026\LWm\LWM IIT Team Visit\IMG-20251103-WA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After 09.05.2022\19.02.2026\LWm\LWM IIT Team Visit\IMG-20251103-WA0091.jpg"/>
                    <pic:cNvPicPr>
                      <a:picLocks noChangeAspect="1" noChangeArrowheads="1"/>
                    </pic:cNvPicPr>
                  </pic:nvPicPr>
                  <pic:blipFill>
                    <a:blip r:embed="rId44" cstate="print"/>
                    <a:srcRect/>
                    <a:stretch>
                      <a:fillRect/>
                    </a:stretch>
                  </pic:blipFill>
                  <pic:spPr bwMode="auto">
                    <a:xfrm>
                      <a:off x="0" y="0"/>
                      <a:ext cx="2707640" cy="2003425"/>
                    </a:xfrm>
                    <a:prstGeom prst="rect">
                      <a:avLst/>
                    </a:prstGeom>
                    <a:noFill/>
                    <a:ln w="9525">
                      <a:noFill/>
                      <a:miter lim="800000"/>
                      <a:headEnd/>
                      <a:tailEnd/>
                    </a:ln>
                  </pic:spPr>
                </pic:pic>
              </a:graphicData>
            </a:graphic>
          </wp:anchor>
        </w:drawing>
      </w:r>
      <w:r>
        <w:rPr>
          <w:rFonts w:asciiTheme="majorHAnsi" w:hAnsiTheme="majorHAnsi"/>
          <w:b/>
          <w:bCs/>
          <w:noProof/>
          <w:sz w:val="24"/>
          <w:szCs w:val="24"/>
        </w:rPr>
        <w:drawing>
          <wp:anchor distT="0" distB="0" distL="114300" distR="114300" simplePos="0" relativeHeight="251756544" behindDoc="1" locked="0" layoutInCell="1" allowOverlap="1">
            <wp:simplePos x="0" y="0"/>
            <wp:positionH relativeFrom="column">
              <wp:posOffset>114300</wp:posOffset>
            </wp:positionH>
            <wp:positionV relativeFrom="paragraph">
              <wp:posOffset>295910</wp:posOffset>
            </wp:positionV>
            <wp:extent cx="2827020" cy="2043430"/>
            <wp:effectExtent l="19050" t="0" r="0" b="0"/>
            <wp:wrapTight wrapText="bothSides">
              <wp:wrapPolygon edited="0">
                <wp:start x="-146" y="0"/>
                <wp:lineTo x="-146" y="21345"/>
                <wp:lineTo x="21542" y="21345"/>
                <wp:lineTo x="21542" y="0"/>
                <wp:lineTo x="-146" y="0"/>
              </wp:wrapPolygon>
            </wp:wrapTight>
            <wp:docPr id="949588492" name="Picture 24" descr="D:\After 09.05.2022\19.02.2026\LWm\LWM IIT Team Visit\11_03_2025_12_43_17_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After 09.05.2022\19.02.2026\LWm\LWM IIT Team Visit\11_03_2025_12_43_17_pm.jpg"/>
                    <pic:cNvPicPr>
                      <a:picLocks noChangeAspect="1" noChangeArrowheads="1"/>
                    </pic:cNvPicPr>
                  </pic:nvPicPr>
                  <pic:blipFill>
                    <a:blip r:embed="rId45" cstate="print"/>
                    <a:srcRect/>
                    <a:stretch>
                      <a:fillRect/>
                    </a:stretch>
                  </pic:blipFill>
                  <pic:spPr bwMode="auto">
                    <a:xfrm>
                      <a:off x="0" y="0"/>
                      <a:ext cx="2827020" cy="2043430"/>
                    </a:xfrm>
                    <a:prstGeom prst="rect">
                      <a:avLst/>
                    </a:prstGeom>
                    <a:noFill/>
                    <a:ln w="9525">
                      <a:noFill/>
                      <a:miter lim="800000"/>
                      <a:headEnd/>
                      <a:tailEnd/>
                    </a:ln>
                  </pic:spPr>
                </pic:pic>
              </a:graphicData>
            </a:graphic>
          </wp:anchor>
        </w:drawing>
      </w:r>
      <w:r w:rsidR="002F4475" w:rsidRPr="002F4475">
        <w:rPr>
          <w:rStyle w:val="Strong"/>
          <w:rFonts w:asciiTheme="majorHAnsi" w:hAnsiTheme="majorHAnsi"/>
          <w:sz w:val="24"/>
          <w:szCs w:val="24"/>
        </w:rPr>
        <w:t>SDG 12:</w:t>
      </w:r>
      <w:r w:rsidR="002F4475" w:rsidRPr="002F4475">
        <w:rPr>
          <w:rFonts w:asciiTheme="majorHAnsi" w:hAnsiTheme="majorHAnsi"/>
          <w:sz w:val="24"/>
          <w:szCs w:val="24"/>
        </w:rPr>
        <w:t xml:space="preserve"> Responsible Consumption</w:t>
      </w:r>
    </w:p>
    <w:p w:rsidR="002B7DD4" w:rsidRDefault="002B7DD4" w:rsidP="00A618F1">
      <w:pPr>
        <w:pStyle w:val="Heading2"/>
        <w:rPr>
          <w:color w:val="000000" w:themeColor="text1"/>
          <w:sz w:val="24"/>
          <w:szCs w:val="24"/>
        </w:rPr>
      </w:pPr>
    </w:p>
    <w:p w:rsidR="00A618F1" w:rsidRPr="00A618F1" w:rsidRDefault="00A618F1" w:rsidP="00A618F1">
      <w:pPr>
        <w:pStyle w:val="Heading2"/>
        <w:rPr>
          <w:color w:val="000000" w:themeColor="text1"/>
          <w:sz w:val="24"/>
          <w:szCs w:val="24"/>
        </w:rPr>
      </w:pPr>
      <w:r w:rsidRPr="00A618F1">
        <w:rPr>
          <w:color w:val="000000" w:themeColor="text1"/>
          <w:sz w:val="24"/>
          <w:szCs w:val="24"/>
        </w:rPr>
        <w:t>Other Activities</w:t>
      </w:r>
      <w:r>
        <w:rPr>
          <w:color w:val="000000" w:themeColor="text1"/>
          <w:sz w:val="24"/>
          <w:szCs w:val="24"/>
        </w:rPr>
        <w:t>:</w:t>
      </w:r>
    </w:p>
    <w:p w:rsidR="00A618F1" w:rsidRDefault="00537B4E" w:rsidP="0067482F">
      <w:pPr>
        <w:pStyle w:val="NormalWeb"/>
        <w:rPr>
          <w:rFonts w:asciiTheme="majorHAnsi" w:hAnsiTheme="majorHAnsi"/>
          <w:color w:val="000000" w:themeColor="text1"/>
        </w:rPr>
      </w:pPr>
      <w:r>
        <w:rPr>
          <w:rFonts w:asciiTheme="majorHAnsi" w:hAnsiTheme="majorHAnsi"/>
          <w:b/>
          <w:bCs/>
          <w:noProof/>
          <w:color w:val="000000" w:themeColor="text1"/>
        </w:rPr>
        <w:drawing>
          <wp:anchor distT="0" distB="0" distL="114300" distR="114300" simplePos="0" relativeHeight="251765760" behindDoc="1" locked="0" layoutInCell="1" allowOverlap="1">
            <wp:simplePos x="0" y="0"/>
            <wp:positionH relativeFrom="column">
              <wp:posOffset>3898900</wp:posOffset>
            </wp:positionH>
            <wp:positionV relativeFrom="paragraph">
              <wp:posOffset>951230</wp:posOffset>
            </wp:positionV>
            <wp:extent cx="2143125" cy="1351280"/>
            <wp:effectExtent l="19050" t="0" r="9525" b="0"/>
            <wp:wrapTight wrapText="bothSides">
              <wp:wrapPolygon edited="0">
                <wp:start x="-192" y="0"/>
                <wp:lineTo x="-192" y="21316"/>
                <wp:lineTo x="21696" y="21316"/>
                <wp:lineTo x="21696" y="0"/>
                <wp:lineTo x="-192" y="0"/>
              </wp:wrapPolygon>
            </wp:wrapTight>
            <wp:docPr id="33" name="Picture 33" descr="D:\After 09.05.2022\19.02.2026\26-27 Plan\26-27 - Proposal\Edited\Final\Annual Report\Photos\WhatsApp Image 2026-04-24 at 13.03.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After 09.05.2022\19.02.2026\26-27 Plan\26-27 - Proposal\Edited\Final\Annual Report\Photos\WhatsApp Image 2026-04-24 at 13.03.39.jpeg"/>
                    <pic:cNvPicPr>
                      <a:picLocks noChangeAspect="1" noChangeArrowheads="1"/>
                    </pic:cNvPicPr>
                  </pic:nvPicPr>
                  <pic:blipFill>
                    <a:blip r:embed="rId46" cstate="print"/>
                    <a:srcRect/>
                    <a:stretch>
                      <a:fillRect/>
                    </a:stretch>
                  </pic:blipFill>
                  <pic:spPr bwMode="auto">
                    <a:xfrm>
                      <a:off x="0" y="0"/>
                      <a:ext cx="2143125" cy="1351280"/>
                    </a:xfrm>
                    <a:prstGeom prst="rect">
                      <a:avLst/>
                    </a:prstGeom>
                    <a:noFill/>
                    <a:ln w="9525">
                      <a:noFill/>
                      <a:miter lim="800000"/>
                      <a:headEnd/>
                      <a:tailEnd/>
                    </a:ln>
                  </pic:spPr>
                </pic:pic>
              </a:graphicData>
            </a:graphic>
          </wp:anchor>
        </w:drawing>
      </w:r>
      <w:r>
        <w:rPr>
          <w:rFonts w:asciiTheme="majorHAnsi" w:hAnsiTheme="majorHAnsi"/>
          <w:b/>
          <w:bCs/>
          <w:noProof/>
          <w:color w:val="000000" w:themeColor="text1"/>
        </w:rPr>
        <w:drawing>
          <wp:anchor distT="0" distB="0" distL="114300" distR="114300" simplePos="0" relativeHeight="251764736" behindDoc="1" locked="0" layoutInCell="1" allowOverlap="1">
            <wp:simplePos x="0" y="0"/>
            <wp:positionH relativeFrom="column">
              <wp:posOffset>2014220</wp:posOffset>
            </wp:positionH>
            <wp:positionV relativeFrom="paragraph">
              <wp:posOffset>958850</wp:posOffset>
            </wp:positionV>
            <wp:extent cx="1682115" cy="1351280"/>
            <wp:effectExtent l="19050" t="0" r="0" b="0"/>
            <wp:wrapTight wrapText="bothSides">
              <wp:wrapPolygon edited="0">
                <wp:start x="-245" y="0"/>
                <wp:lineTo x="-245" y="21316"/>
                <wp:lineTo x="21527" y="21316"/>
                <wp:lineTo x="21527" y="0"/>
                <wp:lineTo x="-245" y="0"/>
              </wp:wrapPolygon>
            </wp:wrapTight>
            <wp:docPr id="32" name="Picture 32" descr="D:\After 09.05.2022\19.02.2026\26-27 Plan\26-27 - Proposal\Edited\Final\Annual Report\Photos\WhatsApp Image 2026-04-24 at 13.03.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After 09.05.2022\19.02.2026\26-27 Plan\26-27 - Proposal\Edited\Final\Annual Report\Photos\WhatsApp Image 2026-04-24 at 13.03.39.jpeg"/>
                    <pic:cNvPicPr>
                      <a:picLocks noChangeAspect="1" noChangeArrowheads="1"/>
                    </pic:cNvPicPr>
                  </pic:nvPicPr>
                  <pic:blipFill>
                    <a:blip r:embed="rId47" cstate="print"/>
                    <a:srcRect/>
                    <a:stretch>
                      <a:fillRect/>
                    </a:stretch>
                  </pic:blipFill>
                  <pic:spPr bwMode="auto">
                    <a:xfrm>
                      <a:off x="0" y="0"/>
                      <a:ext cx="1682115" cy="1351280"/>
                    </a:xfrm>
                    <a:prstGeom prst="rect">
                      <a:avLst/>
                    </a:prstGeom>
                    <a:noFill/>
                    <a:ln w="9525">
                      <a:noFill/>
                      <a:miter lim="800000"/>
                      <a:headEnd/>
                      <a:tailEnd/>
                    </a:ln>
                  </pic:spPr>
                </pic:pic>
              </a:graphicData>
            </a:graphic>
          </wp:anchor>
        </w:drawing>
      </w:r>
      <w:r>
        <w:rPr>
          <w:rFonts w:asciiTheme="majorHAnsi" w:hAnsiTheme="majorHAnsi"/>
          <w:b/>
          <w:bCs/>
          <w:noProof/>
          <w:color w:val="000000" w:themeColor="text1"/>
        </w:rPr>
        <w:drawing>
          <wp:anchor distT="0" distB="0" distL="114300" distR="114300" simplePos="0" relativeHeight="251763712" behindDoc="1" locked="0" layoutInCell="1" allowOverlap="1">
            <wp:simplePos x="0" y="0"/>
            <wp:positionH relativeFrom="column">
              <wp:posOffset>18415</wp:posOffset>
            </wp:positionH>
            <wp:positionV relativeFrom="paragraph">
              <wp:posOffset>951230</wp:posOffset>
            </wp:positionV>
            <wp:extent cx="1809750" cy="1359535"/>
            <wp:effectExtent l="19050" t="0" r="0" b="0"/>
            <wp:wrapTight wrapText="bothSides">
              <wp:wrapPolygon edited="0">
                <wp:start x="-227" y="0"/>
                <wp:lineTo x="-227" y="21186"/>
                <wp:lineTo x="21600" y="21186"/>
                <wp:lineTo x="21600" y="0"/>
                <wp:lineTo x="-227" y="0"/>
              </wp:wrapPolygon>
            </wp:wrapTight>
            <wp:docPr id="949588499" name="Picture 31" descr="D:\After 09.05.2022\19.02.2026\26-27 Plan\26-27 - Proposal\Edited\Final\Annual Report\Photos\WhatsApp Image 2026-04-24 at 13.03.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After 09.05.2022\19.02.2026\26-27 Plan\26-27 - Proposal\Edited\Final\Annual Report\Photos\WhatsApp Image 2026-04-24 at 13.03.38.jpeg"/>
                    <pic:cNvPicPr>
                      <a:picLocks noChangeAspect="1" noChangeArrowheads="1"/>
                    </pic:cNvPicPr>
                  </pic:nvPicPr>
                  <pic:blipFill>
                    <a:blip r:embed="rId48" cstate="print"/>
                    <a:srcRect/>
                    <a:stretch>
                      <a:fillRect/>
                    </a:stretch>
                  </pic:blipFill>
                  <pic:spPr bwMode="auto">
                    <a:xfrm>
                      <a:off x="0" y="0"/>
                      <a:ext cx="1809750" cy="1359535"/>
                    </a:xfrm>
                    <a:prstGeom prst="rect">
                      <a:avLst/>
                    </a:prstGeom>
                    <a:noFill/>
                    <a:ln w="9525">
                      <a:noFill/>
                      <a:miter lim="800000"/>
                      <a:headEnd/>
                      <a:tailEnd/>
                    </a:ln>
                  </pic:spPr>
                </pic:pic>
              </a:graphicData>
            </a:graphic>
          </wp:anchor>
        </w:drawing>
      </w:r>
      <w:r w:rsidR="00A618F1" w:rsidRPr="00A618F1">
        <w:rPr>
          <w:rStyle w:val="Strong"/>
          <w:rFonts w:asciiTheme="majorHAnsi" w:hAnsiTheme="majorHAnsi"/>
          <w:color w:val="000000" w:themeColor="text1"/>
        </w:rPr>
        <w:t>World Hand Wash Day:</w:t>
      </w:r>
      <w:r w:rsidR="00A618F1" w:rsidRPr="00A618F1">
        <w:rPr>
          <w:rFonts w:asciiTheme="majorHAnsi" w:hAnsiTheme="majorHAnsi"/>
          <w:color w:val="000000" w:themeColor="text1"/>
        </w:rPr>
        <w:br/>
        <w:t xml:space="preserve">Celebrated in </w:t>
      </w:r>
      <w:r w:rsidR="00A618F1" w:rsidRPr="00A618F1">
        <w:rPr>
          <w:rStyle w:val="Strong"/>
          <w:rFonts w:asciiTheme="majorHAnsi" w:hAnsiTheme="majorHAnsi"/>
          <w:b w:val="0"/>
          <w:bCs w:val="0"/>
          <w:color w:val="000000" w:themeColor="text1"/>
        </w:rPr>
        <w:t>five schools</w:t>
      </w:r>
      <w:r w:rsidR="00A618F1" w:rsidRPr="00A618F1">
        <w:rPr>
          <w:rFonts w:asciiTheme="majorHAnsi" w:hAnsiTheme="majorHAnsi"/>
          <w:b/>
          <w:bCs/>
          <w:color w:val="000000" w:themeColor="text1"/>
        </w:rPr>
        <w:t>,</w:t>
      </w:r>
      <w:r w:rsidR="00A618F1" w:rsidRPr="00A618F1">
        <w:rPr>
          <w:rFonts w:asciiTheme="majorHAnsi" w:hAnsiTheme="majorHAnsi"/>
          <w:color w:val="000000" w:themeColor="text1"/>
        </w:rPr>
        <w:t xml:space="preserve"> engaging </w:t>
      </w:r>
      <w:r w:rsidR="00A618F1" w:rsidRPr="00A618F1">
        <w:rPr>
          <w:rStyle w:val="Strong"/>
          <w:rFonts w:asciiTheme="majorHAnsi" w:hAnsiTheme="majorHAnsi"/>
          <w:b w:val="0"/>
          <w:bCs w:val="0"/>
          <w:color w:val="000000" w:themeColor="text1"/>
        </w:rPr>
        <w:t>195 students</w:t>
      </w:r>
      <w:r w:rsidR="00A618F1" w:rsidRPr="00A618F1">
        <w:rPr>
          <w:rFonts w:asciiTheme="majorHAnsi" w:hAnsiTheme="majorHAnsi"/>
          <w:color w:val="000000" w:themeColor="text1"/>
        </w:rPr>
        <w:t xml:space="preserve"> through interactive sessions and live demonstrations on proper handwashing practices, reinforcing hygiene as a key measure for disease prevention.</w:t>
      </w:r>
    </w:p>
    <w:p w:rsidR="002B7DD4" w:rsidRPr="0067482F" w:rsidRDefault="002B7DD4" w:rsidP="0067482F">
      <w:pPr>
        <w:pStyle w:val="NormalWeb"/>
        <w:rPr>
          <w:rFonts w:asciiTheme="majorHAnsi" w:hAnsiTheme="majorHAnsi"/>
          <w:b/>
          <w:bCs/>
          <w:color w:val="000000" w:themeColor="text1"/>
        </w:rPr>
      </w:pPr>
    </w:p>
    <w:p w:rsidR="00A618F1" w:rsidRDefault="00537B4E" w:rsidP="0067482F">
      <w:pPr>
        <w:pStyle w:val="NormalWeb"/>
        <w:rPr>
          <w:rFonts w:asciiTheme="majorHAnsi" w:hAnsiTheme="majorHAnsi"/>
          <w:color w:val="000000" w:themeColor="text1"/>
        </w:rPr>
      </w:pPr>
      <w:r>
        <w:rPr>
          <w:rFonts w:asciiTheme="majorHAnsi" w:hAnsiTheme="majorHAnsi"/>
          <w:b/>
          <w:bCs/>
          <w:noProof/>
          <w:color w:val="000000" w:themeColor="text1"/>
        </w:rPr>
        <w:lastRenderedPageBreak/>
        <w:drawing>
          <wp:anchor distT="0" distB="0" distL="114300" distR="114300" simplePos="0" relativeHeight="251759616" behindDoc="1" locked="0" layoutInCell="1" allowOverlap="1">
            <wp:simplePos x="0" y="0"/>
            <wp:positionH relativeFrom="column">
              <wp:posOffset>1696720</wp:posOffset>
            </wp:positionH>
            <wp:positionV relativeFrom="paragraph">
              <wp:posOffset>622300</wp:posOffset>
            </wp:positionV>
            <wp:extent cx="2087880" cy="1709420"/>
            <wp:effectExtent l="19050" t="0" r="7620" b="0"/>
            <wp:wrapTight wrapText="bothSides">
              <wp:wrapPolygon edited="0">
                <wp:start x="-197" y="0"/>
                <wp:lineTo x="-197" y="21423"/>
                <wp:lineTo x="21679" y="21423"/>
                <wp:lineTo x="21679" y="0"/>
                <wp:lineTo x="-197" y="0"/>
              </wp:wrapPolygon>
            </wp:wrapTight>
            <wp:docPr id="949588495" name="Picture 27" descr="D:\After 09.05.2022\19.02.2026\26-27 Plan\26-27 - Proposal\Edited\Final\Annual Report\Photos\WhatsApp Image 2026-04-24 at 12.56.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After 09.05.2022\19.02.2026\26-27 Plan\26-27 - Proposal\Edited\Final\Annual Report\Photos\WhatsApp Image 2026-04-24 at 12.56.47.jpeg"/>
                    <pic:cNvPicPr>
                      <a:picLocks noChangeAspect="1" noChangeArrowheads="1"/>
                    </pic:cNvPicPr>
                  </pic:nvPicPr>
                  <pic:blipFill>
                    <a:blip r:embed="rId49" cstate="print"/>
                    <a:srcRect/>
                    <a:stretch>
                      <a:fillRect/>
                    </a:stretch>
                  </pic:blipFill>
                  <pic:spPr bwMode="auto">
                    <a:xfrm>
                      <a:off x="0" y="0"/>
                      <a:ext cx="2087880" cy="1709420"/>
                    </a:xfrm>
                    <a:prstGeom prst="rect">
                      <a:avLst/>
                    </a:prstGeom>
                    <a:noFill/>
                    <a:ln w="9525">
                      <a:noFill/>
                      <a:miter lim="800000"/>
                      <a:headEnd/>
                      <a:tailEnd/>
                    </a:ln>
                  </pic:spPr>
                </pic:pic>
              </a:graphicData>
            </a:graphic>
          </wp:anchor>
        </w:drawing>
      </w:r>
      <w:r>
        <w:rPr>
          <w:rFonts w:asciiTheme="majorHAnsi" w:hAnsiTheme="majorHAnsi"/>
          <w:b/>
          <w:bCs/>
          <w:noProof/>
          <w:color w:val="000000" w:themeColor="text1"/>
        </w:rPr>
        <w:drawing>
          <wp:anchor distT="0" distB="0" distL="114300" distR="114300" simplePos="0" relativeHeight="251760640" behindDoc="1" locked="0" layoutInCell="1" allowOverlap="1">
            <wp:simplePos x="0" y="0"/>
            <wp:positionH relativeFrom="column">
              <wp:posOffset>3898900</wp:posOffset>
            </wp:positionH>
            <wp:positionV relativeFrom="paragraph">
              <wp:posOffset>622300</wp:posOffset>
            </wp:positionV>
            <wp:extent cx="2072640" cy="1709420"/>
            <wp:effectExtent l="19050" t="0" r="3810" b="0"/>
            <wp:wrapTight wrapText="bothSides">
              <wp:wrapPolygon edited="0">
                <wp:start x="-199" y="0"/>
                <wp:lineTo x="-199" y="21423"/>
                <wp:lineTo x="21640" y="21423"/>
                <wp:lineTo x="21640" y="0"/>
                <wp:lineTo x="-199" y="0"/>
              </wp:wrapPolygon>
            </wp:wrapTight>
            <wp:docPr id="949588496" name="Picture 28" descr="D:\After 09.05.2022\19.02.2026\26-27 Plan\26-27 - Proposal\Edited\Final\Annual Report\Photos\WhatsApp Image 2026-04-24 at 12.56.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After 09.05.2022\19.02.2026\26-27 Plan\26-27 - Proposal\Edited\Final\Annual Report\Photos\WhatsApp Image 2026-04-24 at 12.56.47.jpeg"/>
                    <pic:cNvPicPr>
                      <a:picLocks noChangeAspect="1" noChangeArrowheads="1"/>
                    </pic:cNvPicPr>
                  </pic:nvPicPr>
                  <pic:blipFill>
                    <a:blip r:embed="rId50" cstate="print"/>
                    <a:srcRect/>
                    <a:stretch>
                      <a:fillRect/>
                    </a:stretch>
                  </pic:blipFill>
                  <pic:spPr bwMode="auto">
                    <a:xfrm>
                      <a:off x="0" y="0"/>
                      <a:ext cx="2072640" cy="1709420"/>
                    </a:xfrm>
                    <a:prstGeom prst="rect">
                      <a:avLst/>
                    </a:prstGeom>
                    <a:noFill/>
                    <a:ln w="9525">
                      <a:noFill/>
                      <a:miter lim="800000"/>
                      <a:headEnd/>
                      <a:tailEnd/>
                    </a:ln>
                  </pic:spPr>
                </pic:pic>
              </a:graphicData>
            </a:graphic>
          </wp:anchor>
        </w:drawing>
      </w:r>
      <w:r w:rsidR="002B7DD4">
        <w:rPr>
          <w:rFonts w:asciiTheme="majorHAnsi" w:hAnsiTheme="majorHAnsi"/>
          <w:b/>
          <w:bCs/>
          <w:noProof/>
          <w:color w:val="000000" w:themeColor="text1"/>
        </w:rPr>
        <w:drawing>
          <wp:anchor distT="0" distB="0" distL="114300" distR="114300" simplePos="0" relativeHeight="251758592" behindDoc="1" locked="0" layoutInCell="1" allowOverlap="1">
            <wp:simplePos x="0" y="0"/>
            <wp:positionH relativeFrom="column">
              <wp:posOffset>18415</wp:posOffset>
            </wp:positionH>
            <wp:positionV relativeFrom="paragraph">
              <wp:posOffset>622300</wp:posOffset>
            </wp:positionV>
            <wp:extent cx="1459865" cy="1708150"/>
            <wp:effectExtent l="19050" t="0" r="6985" b="0"/>
            <wp:wrapTight wrapText="bothSides">
              <wp:wrapPolygon edited="0">
                <wp:start x="-282" y="0"/>
                <wp:lineTo x="-282" y="21439"/>
                <wp:lineTo x="21703" y="21439"/>
                <wp:lineTo x="21703" y="0"/>
                <wp:lineTo x="-282" y="0"/>
              </wp:wrapPolygon>
            </wp:wrapTight>
            <wp:docPr id="949588494" name="Picture 26" descr="D:\After 09.05.2022\19.02.2026\26-27 Plan\26-27 - Proposal\Edited\Final\Annual Report\Photos\WhatsApp Image 2026-04-24 at 12.56.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After 09.05.2022\19.02.2026\26-27 Plan\26-27 - Proposal\Edited\Final\Annual Report\Photos\WhatsApp Image 2026-04-24 at 12.56.47.jpeg"/>
                    <pic:cNvPicPr>
                      <a:picLocks noChangeAspect="1" noChangeArrowheads="1"/>
                    </pic:cNvPicPr>
                  </pic:nvPicPr>
                  <pic:blipFill>
                    <a:blip r:embed="rId51" cstate="print"/>
                    <a:srcRect/>
                    <a:stretch>
                      <a:fillRect/>
                    </a:stretch>
                  </pic:blipFill>
                  <pic:spPr bwMode="auto">
                    <a:xfrm>
                      <a:off x="0" y="0"/>
                      <a:ext cx="1459865" cy="1708150"/>
                    </a:xfrm>
                    <a:prstGeom prst="rect">
                      <a:avLst/>
                    </a:prstGeom>
                    <a:noFill/>
                    <a:ln w="9525">
                      <a:noFill/>
                      <a:miter lim="800000"/>
                      <a:headEnd/>
                      <a:tailEnd/>
                    </a:ln>
                  </pic:spPr>
                </pic:pic>
              </a:graphicData>
            </a:graphic>
          </wp:anchor>
        </w:drawing>
      </w:r>
      <w:r w:rsidR="00A618F1" w:rsidRPr="00A618F1">
        <w:rPr>
          <w:rStyle w:val="Strong"/>
          <w:rFonts w:asciiTheme="majorHAnsi" w:hAnsiTheme="majorHAnsi"/>
          <w:color w:val="000000" w:themeColor="text1"/>
        </w:rPr>
        <w:t>World Toilet Day:</w:t>
      </w:r>
      <w:r w:rsidR="00A618F1" w:rsidRPr="00A618F1">
        <w:rPr>
          <w:rFonts w:asciiTheme="majorHAnsi" w:hAnsiTheme="majorHAnsi"/>
          <w:color w:val="000000" w:themeColor="text1"/>
        </w:rPr>
        <w:br/>
        <w:t xml:space="preserve">Observed in </w:t>
      </w:r>
      <w:r w:rsidR="00A618F1" w:rsidRPr="00A618F1">
        <w:rPr>
          <w:rStyle w:val="Strong"/>
          <w:rFonts w:asciiTheme="majorHAnsi" w:hAnsiTheme="majorHAnsi"/>
          <w:b w:val="0"/>
          <w:bCs w:val="0"/>
          <w:color w:val="000000" w:themeColor="text1"/>
        </w:rPr>
        <w:t>three villages and one school</w:t>
      </w:r>
      <w:r w:rsidR="00A618F1" w:rsidRPr="00A618F1">
        <w:rPr>
          <w:rFonts w:asciiTheme="majorHAnsi" w:hAnsiTheme="majorHAnsi"/>
          <w:b/>
          <w:bCs/>
          <w:color w:val="000000" w:themeColor="text1"/>
        </w:rPr>
        <w:t>,</w:t>
      </w:r>
      <w:r w:rsidR="00A618F1" w:rsidRPr="00A618F1">
        <w:rPr>
          <w:rFonts w:asciiTheme="majorHAnsi" w:hAnsiTheme="majorHAnsi"/>
          <w:color w:val="000000" w:themeColor="text1"/>
        </w:rPr>
        <w:t xml:space="preserve"> reaching </w:t>
      </w:r>
      <w:r w:rsidR="00A618F1" w:rsidRPr="00A618F1">
        <w:rPr>
          <w:rStyle w:val="Strong"/>
          <w:rFonts w:asciiTheme="majorHAnsi" w:hAnsiTheme="majorHAnsi"/>
          <w:b w:val="0"/>
          <w:bCs w:val="0"/>
          <w:color w:val="000000" w:themeColor="text1"/>
        </w:rPr>
        <w:t>22 students and 35 beneficiaries</w:t>
      </w:r>
      <w:r w:rsidR="00A618F1" w:rsidRPr="00A618F1">
        <w:rPr>
          <w:rFonts w:asciiTheme="majorHAnsi" w:hAnsiTheme="majorHAnsi"/>
          <w:b/>
          <w:bCs/>
          <w:color w:val="000000" w:themeColor="text1"/>
        </w:rPr>
        <w:t>,</w:t>
      </w:r>
      <w:r w:rsidR="00A618F1" w:rsidRPr="00A618F1">
        <w:rPr>
          <w:rFonts w:asciiTheme="majorHAnsi" w:hAnsiTheme="majorHAnsi"/>
          <w:color w:val="000000" w:themeColor="text1"/>
        </w:rPr>
        <w:t xml:space="preserve"> to promote awareness on sanitation, safe toilet usage, and dignity.</w:t>
      </w:r>
    </w:p>
    <w:p w:rsidR="00537B4E" w:rsidRDefault="00E75E48" w:rsidP="0067482F">
      <w:pPr>
        <w:pStyle w:val="NormalWeb"/>
        <w:rPr>
          <w:rFonts w:asciiTheme="majorHAnsi" w:hAnsiTheme="majorHAnsi"/>
          <w:b/>
          <w:bCs/>
          <w:color w:val="000000" w:themeColor="text1"/>
        </w:rPr>
      </w:pPr>
      <w:r>
        <w:rPr>
          <w:rFonts w:asciiTheme="majorHAnsi" w:hAnsiTheme="majorHAnsi"/>
          <w:b/>
          <w:bCs/>
          <w:noProof/>
          <w:color w:val="000000" w:themeColor="text1"/>
        </w:rPr>
        <w:drawing>
          <wp:anchor distT="0" distB="0" distL="114300" distR="114300" simplePos="0" relativeHeight="251761664" behindDoc="1" locked="0" layoutInCell="1" allowOverlap="1">
            <wp:simplePos x="0" y="0"/>
            <wp:positionH relativeFrom="column">
              <wp:posOffset>2379980</wp:posOffset>
            </wp:positionH>
            <wp:positionV relativeFrom="paragraph">
              <wp:posOffset>1898015</wp:posOffset>
            </wp:positionV>
            <wp:extent cx="1665605" cy="1621790"/>
            <wp:effectExtent l="19050" t="0" r="0" b="0"/>
            <wp:wrapTight wrapText="bothSides">
              <wp:wrapPolygon edited="0">
                <wp:start x="-247" y="0"/>
                <wp:lineTo x="-247" y="21312"/>
                <wp:lineTo x="21493" y="21312"/>
                <wp:lineTo x="21493" y="0"/>
                <wp:lineTo x="-247" y="0"/>
              </wp:wrapPolygon>
            </wp:wrapTight>
            <wp:docPr id="949588497" name="Picture 29" descr="D:\After 09.05.2022\19.02.2026\26-27 Plan\26-27 - Proposal\Edited\Final\Annual Report\Photos\WhatsApp Image 2026-04-24 at 13.00.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After 09.05.2022\19.02.2026\26-27 Plan\26-27 - Proposal\Edited\Final\Annual Report\Photos\WhatsApp Image 2026-04-24 at 13.00.57.jpeg"/>
                    <pic:cNvPicPr>
                      <a:picLocks noChangeAspect="1" noChangeArrowheads="1"/>
                    </pic:cNvPicPr>
                  </pic:nvPicPr>
                  <pic:blipFill>
                    <a:blip r:embed="rId52" cstate="print"/>
                    <a:srcRect/>
                    <a:stretch>
                      <a:fillRect/>
                    </a:stretch>
                  </pic:blipFill>
                  <pic:spPr bwMode="auto">
                    <a:xfrm>
                      <a:off x="0" y="0"/>
                      <a:ext cx="1665605" cy="1621790"/>
                    </a:xfrm>
                    <a:prstGeom prst="rect">
                      <a:avLst/>
                    </a:prstGeom>
                    <a:noFill/>
                    <a:ln w="9525">
                      <a:noFill/>
                      <a:miter lim="800000"/>
                      <a:headEnd/>
                      <a:tailEnd/>
                    </a:ln>
                  </pic:spPr>
                </pic:pic>
              </a:graphicData>
            </a:graphic>
          </wp:anchor>
        </w:drawing>
      </w:r>
      <w:r>
        <w:rPr>
          <w:rFonts w:asciiTheme="majorHAnsi" w:hAnsiTheme="majorHAnsi"/>
          <w:b/>
          <w:bCs/>
          <w:noProof/>
          <w:color w:val="000000" w:themeColor="text1"/>
        </w:rPr>
        <w:drawing>
          <wp:anchor distT="0" distB="0" distL="114300" distR="114300" simplePos="0" relativeHeight="251762688" behindDoc="1" locked="0" layoutInCell="1" allowOverlap="1">
            <wp:simplePos x="0" y="0"/>
            <wp:positionH relativeFrom="column">
              <wp:posOffset>4161155</wp:posOffset>
            </wp:positionH>
            <wp:positionV relativeFrom="paragraph">
              <wp:posOffset>1898015</wp:posOffset>
            </wp:positionV>
            <wp:extent cx="1737995" cy="1661795"/>
            <wp:effectExtent l="19050" t="0" r="0" b="0"/>
            <wp:wrapTight wrapText="bothSides">
              <wp:wrapPolygon edited="0">
                <wp:start x="-237" y="0"/>
                <wp:lineTo x="-237" y="21295"/>
                <wp:lineTo x="21545" y="21295"/>
                <wp:lineTo x="21545" y="0"/>
                <wp:lineTo x="-237" y="0"/>
              </wp:wrapPolygon>
            </wp:wrapTight>
            <wp:docPr id="949588498" name="Picture 30" descr="D:\After 09.05.2022\19.02.2026\26-27 Plan\26-27 - Proposal\Edited\Final\Annual Report\Photos\WhatsApp Image 2026-04-24 at 13.00.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After 09.05.2022\19.02.2026\26-27 Plan\26-27 - Proposal\Edited\Final\Annual Report\Photos\WhatsApp Image 2026-04-24 at 13.00.57.jpeg"/>
                    <pic:cNvPicPr>
                      <a:picLocks noChangeAspect="1" noChangeArrowheads="1"/>
                    </pic:cNvPicPr>
                  </pic:nvPicPr>
                  <pic:blipFill>
                    <a:blip r:embed="rId53" cstate="print"/>
                    <a:srcRect/>
                    <a:stretch>
                      <a:fillRect/>
                    </a:stretch>
                  </pic:blipFill>
                  <pic:spPr bwMode="auto">
                    <a:xfrm>
                      <a:off x="0" y="0"/>
                      <a:ext cx="1737995" cy="1661795"/>
                    </a:xfrm>
                    <a:prstGeom prst="rect">
                      <a:avLst/>
                    </a:prstGeom>
                    <a:noFill/>
                    <a:ln w="9525">
                      <a:noFill/>
                      <a:miter lim="800000"/>
                      <a:headEnd/>
                      <a:tailEnd/>
                    </a:ln>
                  </pic:spPr>
                </pic:pic>
              </a:graphicData>
            </a:graphic>
          </wp:anchor>
        </w:drawing>
      </w:r>
    </w:p>
    <w:p w:rsidR="00A618F1" w:rsidRPr="0067482F" w:rsidRDefault="00A618F1" w:rsidP="00E75E48">
      <w:pPr>
        <w:pStyle w:val="NormalWeb"/>
        <w:jc w:val="both"/>
        <w:rPr>
          <w:rFonts w:asciiTheme="majorHAnsi" w:hAnsiTheme="majorHAnsi"/>
          <w:b/>
          <w:bCs/>
          <w:color w:val="000000" w:themeColor="text1"/>
        </w:rPr>
      </w:pPr>
      <w:r w:rsidRPr="00A618F1">
        <w:rPr>
          <w:rStyle w:val="Strong"/>
          <w:rFonts w:asciiTheme="majorHAnsi" w:hAnsiTheme="majorHAnsi"/>
          <w:color w:val="000000" w:themeColor="text1"/>
        </w:rPr>
        <w:t>International Women’s Day:</w:t>
      </w:r>
      <w:r w:rsidRPr="00A618F1">
        <w:rPr>
          <w:rFonts w:asciiTheme="majorHAnsi" w:hAnsiTheme="majorHAnsi"/>
          <w:color w:val="000000" w:themeColor="text1"/>
        </w:rPr>
        <w:br/>
        <w:t xml:space="preserve">Celebrated with </w:t>
      </w:r>
      <w:r w:rsidRPr="00A618F1">
        <w:rPr>
          <w:rStyle w:val="Strong"/>
          <w:rFonts w:asciiTheme="majorHAnsi" w:hAnsiTheme="majorHAnsi"/>
          <w:b w:val="0"/>
          <w:bCs w:val="0"/>
          <w:color w:val="000000" w:themeColor="text1"/>
        </w:rPr>
        <w:t>206 SHG members</w:t>
      </w:r>
      <w:r w:rsidRPr="00A618F1">
        <w:rPr>
          <w:rFonts w:asciiTheme="majorHAnsi" w:hAnsiTheme="majorHAnsi"/>
          <w:b/>
          <w:bCs/>
          <w:color w:val="000000" w:themeColor="text1"/>
        </w:rPr>
        <w:t>,</w:t>
      </w:r>
      <w:r w:rsidRPr="00A618F1">
        <w:rPr>
          <w:rFonts w:asciiTheme="majorHAnsi" w:hAnsiTheme="majorHAnsi"/>
          <w:color w:val="000000" w:themeColor="text1"/>
        </w:rPr>
        <w:t xml:space="preserve"> focusing on </w:t>
      </w:r>
      <w:r w:rsidRPr="00A618F1">
        <w:rPr>
          <w:rStyle w:val="Strong"/>
          <w:rFonts w:asciiTheme="majorHAnsi" w:hAnsiTheme="majorHAnsi"/>
          <w:b w:val="0"/>
          <w:bCs w:val="0"/>
          <w:color w:val="000000" w:themeColor="text1"/>
        </w:rPr>
        <w:t>financial literacy for women’s</w:t>
      </w:r>
      <w:r w:rsidRPr="00A618F1">
        <w:rPr>
          <w:rStyle w:val="Strong"/>
          <w:rFonts w:asciiTheme="majorHAnsi" w:hAnsiTheme="majorHAnsi"/>
          <w:color w:val="000000" w:themeColor="text1"/>
        </w:rPr>
        <w:t xml:space="preserve"> </w:t>
      </w:r>
      <w:r w:rsidRPr="00A618F1">
        <w:rPr>
          <w:rStyle w:val="Strong"/>
          <w:rFonts w:asciiTheme="majorHAnsi" w:hAnsiTheme="majorHAnsi"/>
          <w:b w:val="0"/>
          <w:bCs w:val="0"/>
          <w:color w:val="000000" w:themeColor="text1"/>
        </w:rPr>
        <w:t>empowerment</w:t>
      </w:r>
      <w:r w:rsidRPr="00A618F1">
        <w:rPr>
          <w:rFonts w:asciiTheme="majorHAnsi" w:hAnsiTheme="majorHAnsi"/>
          <w:b/>
          <w:bCs/>
          <w:color w:val="000000" w:themeColor="text1"/>
        </w:rPr>
        <w:t>.</w:t>
      </w:r>
      <w:r w:rsidRPr="00A618F1">
        <w:rPr>
          <w:rFonts w:asciiTheme="majorHAnsi" w:hAnsiTheme="majorHAnsi"/>
          <w:color w:val="000000" w:themeColor="text1"/>
        </w:rPr>
        <w:t xml:space="preserve"> Interactive sessions and expert discussions enhanced awareness on savings, credit access, and government welfare schemes, encouraging economic independence.</w:t>
      </w:r>
    </w:p>
    <w:p w:rsidR="00537B4E" w:rsidRPr="00A618F1" w:rsidRDefault="00537B4E" w:rsidP="009F10B9">
      <w:pPr>
        <w:spacing w:before="100" w:beforeAutospacing="1" w:after="100" w:afterAutospacing="1" w:line="240" w:lineRule="auto"/>
        <w:jc w:val="both"/>
        <w:outlineLvl w:val="2"/>
        <w:rPr>
          <w:rFonts w:asciiTheme="majorHAnsi" w:eastAsia="Times New Roman" w:hAnsiTheme="majorHAnsi" w:cs="Times New Roman"/>
          <w:b/>
          <w:bCs/>
          <w:color w:val="000000" w:themeColor="text1"/>
          <w:sz w:val="24"/>
          <w:szCs w:val="24"/>
          <w:lang w:bidi="ar-SA"/>
        </w:rPr>
      </w:pPr>
    </w:p>
    <w:p w:rsidR="00A618F1" w:rsidRPr="00A618F1" w:rsidRDefault="00A618F1" w:rsidP="00A618F1">
      <w:pPr>
        <w:pStyle w:val="Heading2"/>
        <w:jc w:val="both"/>
        <w:rPr>
          <w:color w:val="000000" w:themeColor="text1"/>
          <w:sz w:val="24"/>
          <w:szCs w:val="24"/>
        </w:rPr>
      </w:pPr>
      <w:r w:rsidRPr="00A618F1">
        <w:rPr>
          <w:color w:val="000000" w:themeColor="text1"/>
          <w:sz w:val="24"/>
          <w:szCs w:val="24"/>
        </w:rPr>
        <w:t>Acknowledgements</w:t>
      </w:r>
      <w:r>
        <w:rPr>
          <w:color w:val="000000" w:themeColor="text1"/>
          <w:sz w:val="24"/>
          <w:szCs w:val="24"/>
        </w:rPr>
        <w:t>:</w:t>
      </w:r>
    </w:p>
    <w:p w:rsidR="00A618F1" w:rsidRPr="00A618F1" w:rsidRDefault="00A618F1" w:rsidP="00A618F1">
      <w:pPr>
        <w:pStyle w:val="NormalWeb"/>
        <w:jc w:val="both"/>
        <w:rPr>
          <w:rFonts w:asciiTheme="majorHAnsi" w:hAnsiTheme="majorHAnsi"/>
        </w:rPr>
      </w:pPr>
      <w:r w:rsidRPr="00A618F1">
        <w:rPr>
          <w:rFonts w:asciiTheme="majorHAnsi" w:hAnsiTheme="majorHAnsi"/>
        </w:rPr>
        <w:t xml:space="preserve">The Rural Development Organisation (RDO) sincerely thanks all individuals, institutions, and partners whose support made the </w:t>
      </w:r>
      <w:r w:rsidRPr="00A618F1">
        <w:rPr>
          <w:rStyle w:val="Strong"/>
          <w:rFonts w:asciiTheme="majorHAnsi" w:hAnsiTheme="majorHAnsi"/>
          <w:b w:val="0"/>
          <w:bCs w:val="0"/>
        </w:rPr>
        <w:t>Sanitation and Solid Waste Management Project</w:t>
      </w:r>
      <w:r w:rsidRPr="00A618F1">
        <w:rPr>
          <w:rFonts w:asciiTheme="majorHAnsi" w:hAnsiTheme="majorHAnsi"/>
          <w:b/>
          <w:bCs/>
        </w:rPr>
        <w:t>,</w:t>
      </w:r>
      <w:r w:rsidRPr="00A618F1">
        <w:rPr>
          <w:rFonts w:asciiTheme="majorHAnsi" w:hAnsiTheme="majorHAnsi"/>
        </w:rPr>
        <w:t xml:space="preserve"> implemented in partnership with </w:t>
      </w:r>
      <w:r w:rsidRPr="00A618F1">
        <w:rPr>
          <w:rStyle w:val="Strong"/>
          <w:rFonts w:asciiTheme="majorHAnsi" w:hAnsiTheme="majorHAnsi"/>
          <w:b w:val="0"/>
          <w:bCs w:val="0"/>
        </w:rPr>
        <w:t>ITC in the Karamadai Block</w:t>
      </w:r>
      <w:r w:rsidRPr="00A618F1">
        <w:rPr>
          <w:rFonts w:asciiTheme="majorHAnsi" w:hAnsiTheme="majorHAnsi"/>
          <w:b/>
          <w:bCs/>
        </w:rPr>
        <w:t>,</w:t>
      </w:r>
      <w:r w:rsidRPr="00A618F1">
        <w:rPr>
          <w:rFonts w:asciiTheme="majorHAnsi" w:hAnsiTheme="majorHAnsi"/>
        </w:rPr>
        <w:t xml:space="preserve"> a meaningful success.</w:t>
      </w:r>
    </w:p>
    <w:p w:rsidR="00A618F1" w:rsidRPr="00A618F1" w:rsidRDefault="00A618F1" w:rsidP="00A618F1">
      <w:pPr>
        <w:pStyle w:val="NormalWeb"/>
        <w:jc w:val="both"/>
        <w:rPr>
          <w:rFonts w:asciiTheme="majorHAnsi" w:hAnsiTheme="majorHAnsi"/>
        </w:rPr>
      </w:pPr>
      <w:r w:rsidRPr="00A618F1">
        <w:rPr>
          <w:rFonts w:asciiTheme="majorHAnsi" w:hAnsiTheme="majorHAnsi"/>
        </w:rPr>
        <w:t>We gratefully acknowledge the guidance and administrative support of district and block-level officials, including the District Administration, Education Department, ICDS, TNSRLM, Swachh Bharat Mission, and Block Development Offices.</w:t>
      </w:r>
    </w:p>
    <w:p w:rsidR="00A618F1" w:rsidRPr="00A618F1" w:rsidRDefault="00A618F1" w:rsidP="00A618F1">
      <w:pPr>
        <w:pStyle w:val="NormalWeb"/>
        <w:jc w:val="both"/>
        <w:rPr>
          <w:rFonts w:asciiTheme="majorHAnsi" w:hAnsiTheme="majorHAnsi"/>
        </w:rPr>
      </w:pPr>
      <w:r w:rsidRPr="00A618F1">
        <w:rPr>
          <w:rFonts w:asciiTheme="majorHAnsi" w:hAnsiTheme="majorHAnsi"/>
        </w:rPr>
        <w:t xml:space="preserve">We also extend our heartfelt appreciation to the </w:t>
      </w:r>
      <w:r w:rsidRPr="00A618F1">
        <w:rPr>
          <w:rStyle w:val="Strong"/>
          <w:rFonts w:asciiTheme="majorHAnsi" w:hAnsiTheme="majorHAnsi"/>
          <w:b w:val="0"/>
          <w:bCs w:val="0"/>
        </w:rPr>
        <w:t>Panchayat Presidents</w:t>
      </w:r>
      <w:r w:rsidRPr="00A618F1">
        <w:rPr>
          <w:rFonts w:asciiTheme="majorHAnsi" w:hAnsiTheme="majorHAnsi"/>
        </w:rPr>
        <w:t xml:space="preserve"> of Kemmarampalayam, Tholampalayam, Maruthur, Kalampalayam, Velliyankadu, Nellithurai, and Thekkampatti Panchayats for their leadership and community coordination.</w:t>
      </w:r>
    </w:p>
    <w:p w:rsidR="00A618F1" w:rsidRPr="00A618F1" w:rsidRDefault="00A618F1" w:rsidP="00A618F1">
      <w:pPr>
        <w:pStyle w:val="NormalWeb"/>
        <w:jc w:val="both"/>
        <w:rPr>
          <w:rFonts w:asciiTheme="majorHAnsi" w:hAnsiTheme="majorHAnsi"/>
        </w:rPr>
      </w:pPr>
      <w:r w:rsidRPr="00A618F1">
        <w:rPr>
          <w:rFonts w:asciiTheme="majorHAnsi" w:hAnsiTheme="majorHAnsi"/>
        </w:rPr>
        <w:t xml:space="preserve">Our sincere thanks to </w:t>
      </w:r>
      <w:r w:rsidRPr="00A618F1">
        <w:rPr>
          <w:rStyle w:val="Strong"/>
          <w:rFonts w:asciiTheme="majorHAnsi" w:hAnsiTheme="majorHAnsi"/>
          <w:b w:val="0"/>
          <w:bCs w:val="0"/>
        </w:rPr>
        <w:t>ITC</w:t>
      </w:r>
      <w:r w:rsidRPr="00A618F1">
        <w:rPr>
          <w:rFonts w:asciiTheme="majorHAnsi" w:hAnsiTheme="majorHAnsi"/>
        </w:rPr>
        <w:t xml:space="preserve"> for its continued partnership and commitment to community-led development. We especially acknowledge </w:t>
      </w:r>
      <w:r w:rsidRPr="00A618F1">
        <w:rPr>
          <w:rStyle w:val="Strong"/>
          <w:rFonts w:asciiTheme="majorHAnsi" w:hAnsiTheme="majorHAnsi"/>
          <w:b w:val="0"/>
          <w:bCs w:val="0"/>
        </w:rPr>
        <w:t>Mr. Manish Kumar, Mr. Chandrasekhar, and Mr. Dinesh Moorthy</w:t>
      </w:r>
      <w:r w:rsidRPr="00A618F1">
        <w:rPr>
          <w:rFonts w:asciiTheme="majorHAnsi" w:hAnsiTheme="majorHAnsi"/>
        </w:rPr>
        <w:t xml:space="preserve"> for their regular field visits, strategic guidance, and constant support.</w:t>
      </w:r>
    </w:p>
    <w:p w:rsidR="00AA2F44" w:rsidRDefault="00A618F1" w:rsidP="00E75E48">
      <w:pPr>
        <w:pStyle w:val="NormalWeb"/>
        <w:jc w:val="both"/>
        <w:rPr>
          <w:rFonts w:asciiTheme="majorHAnsi" w:hAnsiTheme="majorHAnsi"/>
          <w:b/>
          <w:bCs/>
        </w:rPr>
      </w:pPr>
      <w:r w:rsidRPr="00A618F1">
        <w:rPr>
          <w:rFonts w:asciiTheme="majorHAnsi" w:hAnsiTheme="majorHAnsi"/>
        </w:rPr>
        <w:t xml:space="preserve">We look forward to strengthening this collaboration and working together towards </w:t>
      </w:r>
      <w:r w:rsidRPr="00A618F1">
        <w:rPr>
          <w:rStyle w:val="Strong"/>
          <w:rFonts w:asciiTheme="majorHAnsi" w:hAnsiTheme="majorHAnsi"/>
          <w:b w:val="0"/>
          <w:bCs w:val="0"/>
        </w:rPr>
        <w:t>sustainable rural development and community empowerment</w:t>
      </w:r>
      <w:r w:rsidRPr="00A618F1">
        <w:rPr>
          <w:rFonts w:asciiTheme="majorHAnsi" w:hAnsiTheme="majorHAnsi"/>
          <w:b/>
          <w:bCs/>
        </w:rPr>
        <w:t>.</w:t>
      </w:r>
    </w:p>
    <w:p w:rsidR="001A5822" w:rsidRPr="00E75E48" w:rsidRDefault="001A5822" w:rsidP="00E75E48">
      <w:pPr>
        <w:pStyle w:val="NormalWeb"/>
        <w:jc w:val="both"/>
        <w:rPr>
          <w:rFonts w:asciiTheme="majorHAnsi" w:hAnsiTheme="majorHAnsi"/>
          <w:b/>
          <w:bCs/>
        </w:rPr>
      </w:pPr>
    </w:p>
    <w:p w:rsidR="0015131C" w:rsidRPr="0015131C" w:rsidRDefault="0015131C" w:rsidP="0015131C">
      <w:pPr>
        <w:jc w:val="both"/>
        <w:rPr>
          <w:rFonts w:asciiTheme="majorHAnsi" w:hAnsiTheme="majorHAnsi" w:cstheme="minorHAnsi"/>
          <w:b/>
          <w:bCs/>
          <w:sz w:val="24"/>
          <w:szCs w:val="24"/>
        </w:rPr>
      </w:pPr>
      <w:r w:rsidRPr="0015131C">
        <w:rPr>
          <w:rFonts w:asciiTheme="majorHAnsi" w:hAnsiTheme="majorHAnsi" w:cstheme="minorHAnsi"/>
          <w:b/>
          <w:bCs/>
          <w:sz w:val="24"/>
          <w:szCs w:val="24"/>
        </w:rPr>
        <w:lastRenderedPageBreak/>
        <w:t>Case Study 1: Kohila – Tailoring Enterprise Growth through SHG Credit:</w:t>
      </w:r>
    </w:p>
    <w:tbl>
      <w:tblPr>
        <w:tblW w:w="9188" w:type="dxa"/>
        <w:tblLook w:val="04A0"/>
      </w:tblPr>
      <w:tblGrid>
        <w:gridCol w:w="3114"/>
        <w:gridCol w:w="6074"/>
      </w:tblGrid>
      <w:tr w:rsidR="0015131C" w:rsidRPr="0015131C" w:rsidTr="00C4778F">
        <w:trPr>
          <w:trHeight w:val="325"/>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31C" w:rsidRPr="0015131C" w:rsidRDefault="0015131C" w:rsidP="00C4778F">
            <w:pPr>
              <w:spacing w:after="0" w:line="240" w:lineRule="auto"/>
              <w:rPr>
                <w:rFonts w:asciiTheme="majorHAnsi" w:eastAsia="Times New Roman" w:hAnsiTheme="majorHAnsi" w:cstheme="minorHAnsi"/>
                <w:color w:val="000000"/>
                <w:sz w:val="24"/>
                <w:szCs w:val="24"/>
                <w:lang w:eastAsia="en-IN"/>
              </w:rPr>
            </w:pPr>
            <w:r w:rsidRPr="0015131C">
              <w:rPr>
                <w:rFonts w:asciiTheme="majorHAnsi" w:eastAsia="Times New Roman" w:hAnsiTheme="majorHAnsi" w:cstheme="minorHAnsi"/>
                <w:color w:val="000000"/>
                <w:sz w:val="24"/>
                <w:szCs w:val="24"/>
                <w:lang w:eastAsia="en-IN"/>
              </w:rPr>
              <w:t>Location</w:t>
            </w:r>
          </w:p>
        </w:tc>
        <w:tc>
          <w:tcPr>
            <w:tcW w:w="6074" w:type="dxa"/>
            <w:tcBorders>
              <w:top w:val="single" w:sz="4" w:space="0" w:color="auto"/>
              <w:left w:val="nil"/>
              <w:bottom w:val="single" w:sz="4" w:space="0" w:color="auto"/>
              <w:right w:val="single" w:sz="4" w:space="0" w:color="auto"/>
            </w:tcBorders>
            <w:shd w:val="clear" w:color="auto" w:fill="auto"/>
            <w:vAlign w:val="center"/>
            <w:hideMark/>
          </w:tcPr>
          <w:p w:rsidR="0015131C" w:rsidRPr="0015131C" w:rsidRDefault="0015131C" w:rsidP="00C4778F">
            <w:pPr>
              <w:spacing w:after="0" w:line="240" w:lineRule="auto"/>
              <w:rPr>
                <w:rFonts w:asciiTheme="majorHAnsi" w:eastAsia="Times New Roman" w:hAnsiTheme="majorHAnsi" w:cstheme="minorHAnsi"/>
                <w:color w:val="000000"/>
                <w:sz w:val="24"/>
                <w:szCs w:val="24"/>
                <w:lang w:eastAsia="en-IN"/>
              </w:rPr>
            </w:pPr>
            <w:r w:rsidRPr="0015131C">
              <w:rPr>
                <w:rFonts w:asciiTheme="majorHAnsi" w:eastAsia="Times New Roman" w:hAnsiTheme="majorHAnsi" w:cstheme="minorHAnsi"/>
                <w:color w:val="000000"/>
                <w:sz w:val="24"/>
                <w:szCs w:val="24"/>
                <w:lang w:eastAsia="en-IN"/>
              </w:rPr>
              <w:t>Aathimathaiyanur Village, Karamadai Block</w:t>
            </w:r>
          </w:p>
        </w:tc>
      </w:tr>
      <w:tr w:rsidR="0015131C" w:rsidRPr="0015131C" w:rsidTr="00C4778F">
        <w:trPr>
          <w:trHeight w:val="237"/>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15131C" w:rsidRPr="0015131C" w:rsidRDefault="0015131C" w:rsidP="00C4778F">
            <w:pPr>
              <w:spacing w:after="0" w:line="240" w:lineRule="auto"/>
              <w:rPr>
                <w:rFonts w:asciiTheme="majorHAnsi" w:eastAsia="Times New Roman" w:hAnsiTheme="majorHAnsi" w:cstheme="minorHAnsi"/>
                <w:color w:val="000000"/>
                <w:sz w:val="24"/>
                <w:szCs w:val="24"/>
                <w:lang w:eastAsia="en-IN"/>
              </w:rPr>
            </w:pPr>
            <w:r w:rsidRPr="0015131C">
              <w:rPr>
                <w:rFonts w:asciiTheme="majorHAnsi" w:eastAsia="Times New Roman" w:hAnsiTheme="majorHAnsi" w:cstheme="minorHAnsi"/>
                <w:color w:val="000000"/>
                <w:sz w:val="24"/>
                <w:szCs w:val="24"/>
                <w:lang w:eastAsia="en-IN"/>
              </w:rPr>
              <w:t>Beneficiary</w:t>
            </w:r>
          </w:p>
        </w:tc>
        <w:tc>
          <w:tcPr>
            <w:tcW w:w="6074" w:type="dxa"/>
            <w:tcBorders>
              <w:top w:val="nil"/>
              <w:left w:val="nil"/>
              <w:bottom w:val="single" w:sz="4" w:space="0" w:color="auto"/>
              <w:right w:val="single" w:sz="4" w:space="0" w:color="auto"/>
            </w:tcBorders>
            <w:shd w:val="clear" w:color="auto" w:fill="auto"/>
            <w:vAlign w:val="center"/>
            <w:hideMark/>
          </w:tcPr>
          <w:p w:rsidR="0015131C" w:rsidRPr="0015131C" w:rsidRDefault="0015131C" w:rsidP="00C4778F">
            <w:pPr>
              <w:spacing w:after="0" w:line="240" w:lineRule="auto"/>
              <w:rPr>
                <w:rFonts w:asciiTheme="majorHAnsi" w:eastAsia="Times New Roman" w:hAnsiTheme="majorHAnsi" w:cstheme="minorHAnsi"/>
                <w:color w:val="000000"/>
                <w:sz w:val="24"/>
                <w:szCs w:val="24"/>
                <w:lang w:eastAsia="en-IN"/>
              </w:rPr>
            </w:pPr>
            <w:r w:rsidRPr="0015131C">
              <w:rPr>
                <w:rFonts w:asciiTheme="majorHAnsi" w:eastAsia="Times New Roman" w:hAnsiTheme="majorHAnsi" w:cstheme="minorHAnsi"/>
                <w:color w:val="000000"/>
                <w:sz w:val="24"/>
                <w:szCs w:val="24"/>
                <w:lang w:eastAsia="en-IN"/>
              </w:rPr>
              <w:t>Ms. Kohila</w:t>
            </w:r>
          </w:p>
        </w:tc>
      </w:tr>
      <w:tr w:rsidR="0015131C" w:rsidRPr="0015131C" w:rsidTr="00C4778F">
        <w:trPr>
          <w:trHeight w:val="291"/>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15131C" w:rsidRPr="0015131C" w:rsidRDefault="0015131C" w:rsidP="00C4778F">
            <w:pPr>
              <w:spacing w:after="0" w:line="240" w:lineRule="auto"/>
              <w:rPr>
                <w:rFonts w:asciiTheme="majorHAnsi" w:eastAsia="Times New Roman" w:hAnsiTheme="majorHAnsi" w:cstheme="minorHAnsi"/>
                <w:color w:val="000000"/>
                <w:sz w:val="24"/>
                <w:szCs w:val="24"/>
                <w:lang w:eastAsia="en-IN"/>
              </w:rPr>
            </w:pPr>
            <w:r w:rsidRPr="0015131C">
              <w:rPr>
                <w:rFonts w:asciiTheme="majorHAnsi" w:eastAsia="Times New Roman" w:hAnsiTheme="majorHAnsi" w:cstheme="minorHAnsi"/>
                <w:color w:val="000000"/>
                <w:sz w:val="24"/>
                <w:szCs w:val="24"/>
                <w:lang w:eastAsia="en-IN"/>
              </w:rPr>
              <w:t>Programme</w:t>
            </w:r>
          </w:p>
        </w:tc>
        <w:tc>
          <w:tcPr>
            <w:tcW w:w="6074" w:type="dxa"/>
            <w:tcBorders>
              <w:top w:val="nil"/>
              <w:left w:val="nil"/>
              <w:bottom w:val="single" w:sz="4" w:space="0" w:color="auto"/>
              <w:right w:val="single" w:sz="4" w:space="0" w:color="auto"/>
            </w:tcBorders>
            <w:shd w:val="clear" w:color="auto" w:fill="auto"/>
            <w:vAlign w:val="center"/>
            <w:hideMark/>
          </w:tcPr>
          <w:p w:rsidR="0015131C" w:rsidRPr="0015131C" w:rsidRDefault="0015131C" w:rsidP="00C4778F">
            <w:pPr>
              <w:spacing w:after="0" w:line="240" w:lineRule="auto"/>
              <w:rPr>
                <w:rFonts w:asciiTheme="majorHAnsi" w:eastAsia="Times New Roman" w:hAnsiTheme="majorHAnsi" w:cstheme="minorHAnsi"/>
                <w:color w:val="000000"/>
                <w:sz w:val="24"/>
                <w:szCs w:val="24"/>
                <w:lang w:eastAsia="en-IN"/>
              </w:rPr>
            </w:pPr>
            <w:r w:rsidRPr="0015131C">
              <w:rPr>
                <w:rFonts w:asciiTheme="majorHAnsi" w:eastAsia="Times New Roman" w:hAnsiTheme="majorHAnsi" w:cstheme="minorHAnsi"/>
                <w:color w:val="000000"/>
                <w:sz w:val="24"/>
                <w:szCs w:val="24"/>
                <w:lang w:eastAsia="en-IN"/>
              </w:rPr>
              <w:t>ITC Mission Sunehra Kal – Financial Literacy</w:t>
            </w:r>
          </w:p>
        </w:tc>
      </w:tr>
      <w:tr w:rsidR="0015131C" w:rsidRPr="0015131C" w:rsidTr="00C4778F">
        <w:trPr>
          <w:trHeight w:val="267"/>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15131C" w:rsidRPr="0015131C" w:rsidRDefault="0015131C" w:rsidP="00C4778F">
            <w:pPr>
              <w:spacing w:after="0" w:line="240" w:lineRule="auto"/>
              <w:rPr>
                <w:rFonts w:asciiTheme="majorHAnsi" w:eastAsia="Times New Roman" w:hAnsiTheme="majorHAnsi" w:cstheme="minorHAnsi"/>
                <w:color w:val="000000"/>
                <w:sz w:val="24"/>
                <w:szCs w:val="24"/>
                <w:lang w:eastAsia="en-IN"/>
              </w:rPr>
            </w:pPr>
            <w:r w:rsidRPr="0015131C">
              <w:rPr>
                <w:rFonts w:asciiTheme="majorHAnsi" w:eastAsia="Times New Roman" w:hAnsiTheme="majorHAnsi" w:cstheme="minorHAnsi"/>
                <w:color w:val="000000"/>
                <w:sz w:val="24"/>
                <w:szCs w:val="24"/>
                <w:lang w:eastAsia="en-IN"/>
              </w:rPr>
              <w:t>Implementing Partner</w:t>
            </w:r>
          </w:p>
        </w:tc>
        <w:tc>
          <w:tcPr>
            <w:tcW w:w="6074" w:type="dxa"/>
            <w:tcBorders>
              <w:top w:val="nil"/>
              <w:left w:val="nil"/>
              <w:bottom w:val="single" w:sz="4" w:space="0" w:color="auto"/>
              <w:right w:val="single" w:sz="4" w:space="0" w:color="auto"/>
            </w:tcBorders>
            <w:shd w:val="clear" w:color="auto" w:fill="auto"/>
            <w:vAlign w:val="center"/>
            <w:hideMark/>
          </w:tcPr>
          <w:p w:rsidR="0015131C" w:rsidRPr="0015131C" w:rsidRDefault="0015131C" w:rsidP="00C4778F">
            <w:pPr>
              <w:spacing w:after="0" w:line="240" w:lineRule="auto"/>
              <w:rPr>
                <w:rFonts w:asciiTheme="majorHAnsi" w:eastAsia="Times New Roman" w:hAnsiTheme="majorHAnsi" w:cstheme="minorHAnsi"/>
                <w:color w:val="000000"/>
                <w:sz w:val="24"/>
                <w:szCs w:val="24"/>
                <w:lang w:eastAsia="en-IN"/>
              </w:rPr>
            </w:pPr>
            <w:r w:rsidRPr="0015131C">
              <w:rPr>
                <w:rFonts w:asciiTheme="majorHAnsi" w:eastAsia="Times New Roman" w:hAnsiTheme="majorHAnsi" w:cstheme="minorHAnsi"/>
                <w:color w:val="000000"/>
                <w:sz w:val="24"/>
                <w:szCs w:val="24"/>
                <w:lang w:eastAsia="en-IN"/>
              </w:rPr>
              <w:t>Rural Development Organisation (RDO Trust)</w:t>
            </w:r>
          </w:p>
        </w:tc>
      </w:tr>
      <w:tr w:rsidR="0015131C" w:rsidRPr="0015131C" w:rsidTr="00C4778F">
        <w:trPr>
          <w:trHeight w:val="129"/>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15131C" w:rsidRPr="0015131C" w:rsidRDefault="0015131C" w:rsidP="00C4778F">
            <w:pPr>
              <w:spacing w:after="0" w:line="240" w:lineRule="auto"/>
              <w:rPr>
                <w:rFonts w:asciiTheme="majorHAnsi" w:eastAsia="Times New Roman" w:hAnsiTheme="majorHAnsi" w:cstheme="minorHAnsi"/>
                <w:color w:val="000000"/>
                <w:sz w:val="24"/>
                <w:szCs w:val="24"/>
                <w:lang w:eastAsia="en-IN"/>
              </w:rPr>
            </w:pPr>
            <w:r w:rsidRPr="0015131C">
              <w:rPr>
                <w:rFonts w:asciiTheme="majorHAnsi" w:eastAsia="Times New Roman" w:hAnsiTheme="majorHAnsi" w:cstheme="minorHAnsi"/>
                <w:color w:val="000000"/>
                <w:sz w:val="24"/>
                <w:szCs w:val="24"/>
                <w:lang w:eastAsia="en-IN"/>
              </w:rPr>
              <w:t>Financial Institution</w:t>
            </w:r>
          </w:p>
        </w:tc>
        <w:tc>
          <w:tcPr>
            <w:tcW w:w="6074" w:type="dxa"/>
            <w:tcBorders>
              <w:top w:val="nil"/>
              <w:left w:val="nil"/>
              <w:bottom w:val="single" w:sz="4" w:space="0" w:color="auto"/>
              <w:right w:val="single" w:sz="4" w:space="0" w:color="auto"/>
            </w:tcBorders>
            <w:shd w:val="clear" w:color="auto" w:fill="auto"/>
            <w:vAlign w:val="center"/>
            <w:hideMark/>
          </w:tcPr>
          <w:p w:rsidR="0015131C" w:rsidRPr="0015131C" w:rsidRDefault="0015131C" w:rsidP="00C4778F">
            <w:pPr>
              <w:spacing w:after="0" w:line="240" w:lineRule="auto"/>
              <w:rPr>
                <w:rFonts w:asciiTheme="majorHAnsi" w:eastAsia="Times New Roman" w:hAnsiTheme="majorHAnsi" w:cstheme="minorHAnsi"/>
                <w:color w:val="000000"/>
                <w:sz w:val="24"/>
                <w:szCs w:val="24"/>
                <w:lang w:eastAsia="en-IN"/>
              </w:rPr>
            </w:pPr>
            <w:r w:rsidRPr="0015131C">
              <w:rPr>
                <w:rFonts w:asciiTheme="majorHAnsi" w:eastAsia="Times New Roman" w:hAnsiTheme="majorHAnsi" w:cstheme="minorHAnsi"/>
                <w:color w:val="000000"/>
                <w:sz w:val="24"/>
                <w:szCs w:val="24"/>
                <w:lang w:eastAsia="en-IN"/>
              </w:rPr>
              <w:t>Indian Overseas Bank</w:t>
            </w:r>
          </w:p>
        </w:tc>
      </w:tr>
    </w:tbl>
    <w:p w:rsidR="0015131C" w:rsidRDefault="0015131C" w:rsidP="0015131C">
      <w:pPr>
        <w:jc w:val="both"/>
        <w:rPr>
          <w:rFonts w:asciiTheme="majorHAnsi" w:hAnsiTheme="majorHAnsi" w:cstheme="minorHAnsi"/>
          <w:b/>
          <w:bCs/>
          <w:sz w:val="24"/>
          <w:szCs w:val="24"/>
        </w:rPr>
      </w:pPr>
    </w:p>
    <w:p w:rsidR="0015131C" w:rsidRPr="0015131C" w:rsidRDefault="0015131C" w:rsidP="0015131C">
      <w:pPr>
        <w:jc w:val="both"/>
        <w:rPr>
          <w:rFonts w:asciiTheme="majorHAnsi" w:hAnsiTheme="majorHAnsi" w:cstheme="minorHAnsi"/>
          <w:sz w:val="24"/>
          <w:szCs w:val="24"/>
        </w:rPr>
      </w:pPr>
      <w:r w:rsidRPr="0015131C">
        <w:rPr>
          <w:rFonts w:asciiTheme="majorHAnsi" w:hAnsiTheme="majorHAnsi" w:cstheme="minorHAnsi"/>
          <w:b/>
          <w:bCs/>
          <w:sz w:val="24"/>
          <w:szCs w:val="24"/>
        </w:rPr>
        <w:t xml:space="preserve">Background: </w:t>
      </w:r>
      <w:r w:rsidRPr="0015131C">
        <w:rPr>
          <w:rFonts w:asciiTheme="majorHAnsi" w:hAnsiTheme="majorHAnsi" w:cstheme="minorHAnsi"/>
          <w:sz w:val="24"/>
          <w:szCs w:val="24"/>
        </w:rPr>
        <w:t>Kohila, a B.Sc. Computer Science graduate from Aathimathaiyanur village, started tailoring as a home-based livelihood. Initially she worked using a manual sewing machine purchased from personal savings. The manual machine limited her productivity and caused physical strain, restricting her income generation potential.</w:t>
      </w:r>
    </w:p>
    <w:p w:rsidR="0015131C" w:rsidRPr="0015131C" w:rsidRDefault="0015131C" w:rsidP="0015131C">
      <w:pPr>
        <w:jc w:val="both"/>
        <w:rPr>
          <w:rFonts w:asciiTheme="majorHAnsi" w:hAnsiTheme="majorHAnsi" w:cstheme="minorHAnsi"/>
          <w:sz w:val="24"/>
          <w:szCs w:val="24"/>
        </w:rPr>
      </w:pPr>
      <w:r w:rsidRPr="0015131C">
        <w:rPr>
          <w:rFonts w:asciiTheme="majorHAnsi" w:hAnsiTheme="majorHAnsi" w:cstheme="minorHAnsi"/>
          <w:b/>
          <w:bCs/>
          <w:sz w:val="24"/>
          <w:szCs w:val="24"/>
        </w:rPr>
        <w:t>Intervention:</w:t>
      </w:r>
      <w:r w:rsidRPr="0015131C">
        <w:rPr>
          <w:rFonts w:asciiTheme="majorHAnsi" w:hAnsiTheme="majorHAnsi" w:cstheme="minorHAnsi"/>
          <w:sz w:val="24"/>
          <w:szCs w:val="24"/>
        </w:rPr>
        <w:t>Through financial literacy sessions conducted by RDO Trust under the ITC MSK programme, Kohila became a member of the Lotus Self Help Group. The SHG accessed a bank loan from Indian Overseas Bank. Kohila received ₹1,00,000 from the group loan which she invested in purchasing an electric sewing machine and expanding her tailoring work.</w:t>
      </w:r>
    </w:p>
    <w:tbl>
      <w:tblPr>
        <w:tblW w:w="9435" w:type="dxa"/>
        <w:tblLook w:val="04A0"/>
      </w:tblPr>
      <w:tblGrid>
        <w:gridCol w:w="3929"/>
        <w:gridCol w:w="2460"/>
        <w:gridCol w:w="3046"/>
      </w:tblGrid>
      <w:tr w:rsidR="0015131C" w:rsidRPr="0015131C" w:rsidTr="0015131C">
        <w:trPr>
          <w:trHeight w:val="380"/>
        </w:trPr>
        <w:tc>
          <w:tcPr>
            <w:tcW w:w="39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31C" w:rsidRPr="0015131C" w:rsidRDefault="0015131C" w:rsidP="00C4778F">
            <w:pPr>
              <w:spacing w:after="0" w:line="240" w:lineRule="auto"/>
              <w:rPr>
                <w:rFonts w:asciiTheme="majorHAnsi" w:eastAsia="Times New Roman" w:hAnsiTheme="majorHAnsi" w:cstheme="minorHAnsi"/>
                <w:b/>
                <w:bCs/>
                <w:color w:val="000000"/>
                <w:sz w:val="24"/>
                <w:szCs w:val="24"/>
                <w:lang w:eastAsia="en-IN"/>
              </w:rPr>
            </w:pPr>
            <w:r w:rsidRPr="0015131C">
              <w:rPr>
                <w:rFonts w:asciiTheme="majorHAnsi" w:eastAsia="Times New Roman" w:hAnsiTheme="majorHAnsi" w:cstheme="minorHAnsi"/>
                <w:b/>
                <w:bCs/>
                <w:color w:val="000000"/>
                <w:sz w:val="24"/>
                <w:szCs w:val="24"/>
                <w:lang w:eastAsia="en-IN"/>
              </w:rPr>
              <w:t>Indicator</w:t>
            </w:r>
          </w:p>
        </w:tc>
        <w:tc>
          <w:tcPr>
            <w:tcW w:w="2460" w:type="dxa"/>
            <w:tcBorders>
              <w:top w:val="single" w:sz="4" w:space="0" w:color="auto"/>
              <w:left w:val="nil"/>
              <w:bottom w:val="single" w:sz="4" w:space="0" w:color="auto"/>
              <w:right w:val="single" w:sz="4" w:space="0" w:color="auto"/>
            </w:tcBorders>
            <w:shd w:val="clear" w:color="auto" w:fill="auto"/>
            <w:vAlign w:val="center"/>
            <w:hideMark/>
          </w:tcPr>
          <w:p w:rsidR="0015131C" w:rsidRPr="0015131C" w:rsidRDefault="0015131C" w:rsidP="00C4778F">
            <w:pPr>
              <w:spacing w:after="0" w:line="240" w:lineRule="auto"/>
              <w:rPr>
                <w:rFonts w:asciiTheme="majorHAnsi" w:eastAsia="Times New Roman" w:hAnsiTheme="majorHAnsi" w:cstheme="minorHAnsi"/>
                <w:b/>
                <w:bCs/>
                <w:color w:val="000000"/>
                <w:sz w:val="24"/>
                <w:szCs w:val="24"/>
                <w:lang w:eastAsia="en-IN"/>
              </w:rPr>
            </w:pPr>
            <w:r w:rsidRPr="0015131C">
              <w:rPr>
                <w:rFonts w:asciiTheme="majorHAnsi" w:eastAsia="Times New Roman" w:hAnsiTheme="majorHAnsi" w:cstheme="minorHAnsi"/>
                <w:b/>
                <w:bCs/>
                <w:color w:val="000000"/>
                <w:sz w:val="24"/>
                <w:szCs w:val="24"/>
                <w:lang w:eastAsia="en-IN"/>
              </w:rPr>
              <w:t>Before Intervention</w:t>
            </w:r>
          </w:p>
        </w:tc>
        <w:tc>
          <w:tcPr>
            <w:tcW w:w="3046" w:type="dxa"/>
            <w:tcBorders>
              <w:top w:val="single" w:sz="4" w:space="0" w:color="auto"/>
              <w:left w:val="nil"/>
              <w:bottom w:val="single" w:sz="4" w:space="0" w:color="auto"/>
              <w:right w:val="single" w:sz="4" w:space="0" w:color="auto"/>
            </w:tcBorders>
            <w:shd w:val="clear" w:color="auto" w:fill="auto"/>
            <w:vAlign w:val="center"/>
            <w:hideMark/>
          </w:tcPr>
          <w:p w:rsidR="0015131C" w:rsidRPr="0015131C" w:rsidRDefault="0015131C" w:rsidP="00C4778F">
            <w:pPr>
              <w:spacing w:after="0" w:line="240" w:lineRule="auto"/>
              <w:rPr>
                <w:rFonts w:asciiTheme="majorHAnsi" w:eastAsia="Times New Roman" w:hAnsiTheme="majorHAnsi" w:cstheme="minorHAnsi"/>
                <w:b/>
                <w:bCs/>
                <w:color w:val="000000"/>
                <w:sz w:val="24"/>
                <w:szCs w:val="24"/>
                <w:lang w:eastAsia="en-IN"/>
              </w:rPr>
            </w:pPr>
            <w:r w:rsidRPr="0015131C">
              <w:rPr>
                <w:rFonts w:asciiTheme="majorHAnsi" w:eastAsia="Times New Roman" w:hAnsiTheme="majorHAnsi" w:cstheme="minorHAnsi"/>
                <w:b/>
                <w:bCs/>
                <w:color w:val="000000"/>
                <w:sz w:val="24"/>
                <w:szCs w:val="24"/>
                <w:lang w:eastAsia="en-IN"/>
              </w:rPr>
              <w:t>After Intervention</w:t>
            </w:r>
          </w:p>
        </w:tc>
      </w:tr>
      <w:tr w:rsidR="0015131C" w:rsidRPr="0015131C" w:rsidTr="0015131C">
        <w:trPr>
          <w:trHeight w:val="334"/>
        </w:trPr>
        <w:tc>
          <w:tcPr>
            <w:tcW w:w="3929" w:type="dxa"/>
            <w:tcBorders>
              <w:top w:val="nil"/>
              <w:left w:val="single" w:sz="4" w:space="0" w:color="auto"/>
              <w:bottom w:val="single" w:sz="4" w:space="0" w:color="auto"/>
              <w:right w:val="single" w:sz="4" w:space="0" w:color="auto"/>
            </w:tcBorders>
            <w:shd w:val="clear" w:color="auto" w:fill="auto"/>
            <w:vAlign w:val="center"/>
            <w:hideMark/>
          </w:tcPr>
          <w:p w:rsidR="0015131C" w:rsidRPr="0015131C" w:rsidRDefault="0015131C" w:rsidP="00C4778F">
            <w:pPr>
              <w:spacing w:after="0" w:line="240" w:lineRule="auto"/>
              <w:rPr>
                <w:rFonts w:asciiTheme="majorHAnsi" w:eastAsia="Times New Roman" w:hAnsiTheme="majorHAnsi" w:cstheme="minorHAnsi"/>
                <w:color w:val="000000"/>
                <w:sz w:val="24"/>
                <w:szCs w:val="24"/>
                <w:lang w:eastAsia="en-IN"/>
              </w:rPr>
            </w:pPr>
            <w:r w:rsidRPr="0015131C">
              <w:rPr>
                <w:rFonts w:asciiTheme="majorHAnsi" w:eastAsia="Times New Roman" w:hAnsiTheme="majorHAnsi" w:cstheme="minorHAnsi"/>
                <w:color w:val="000000"/>
                <w:sz w:val="24"/>
                <w:szCs w:val="24"/>
                <w:lang w:eastAsia="en-IN"/>
              </w:rPr>
              <w:t>Blouses stitched per day</w:t>
            </w:r>
          </w:p>
        </w:tc>
        <w:tc>
          <w:tcPr>
            <w:tcW w:w="2460" w:type="dxa"/>
            <w:tcBorders>
              <w:top w:val="nil"/>
              <w:left w:val="nil"/>
              <w:bottom w:val="single" w:sz="4" w:space="0" w:color="auto"/>
              <w:right w:val="single" w:sz="4" w:space="0" w:color="auto"/>
            </w:tcBorders>
            <w:shd w:val="clear" w:color="auto" w:fill="auto"/>
            <w:vAlign w:val="center"/>
            <w:hideMark/>
          </w:tcPr>
          <w:p w:rsidR="0015131C" w:rsidRPr="0015131C" w:rsidRDefault="0015131C" w:rsidP="00C4778F">
            <w:pPr>
              <w:spacing w:after="0" w:line="240" w:lineRule="auto"/>
              <w:jc w:val="center"/>
              <w:rPr>
                <w:rFonts w:asciiTheme="majorHAnsi" w:eastAsia="Times New Roman" w:hAnsiTheme="majorHAnsi" w:cstheme="minorHAnsi"/>
                <w:color w:val="000000"/>
                <w:sz w:val="24"/>
                <w:szCs w:val="24"/>
                <w:lang w:eastAsia="en-IN"/>
              </w:rPr>
            </w:pPr>
            <w:r w:rsidRPr="0015131C">
              <w:rPr>
                <w:rFonts w:asciiTheme="majorHAnsi" w:eastAsia="Times New Roman" w:hAnsiTheme="majorHAnsi" w:cstheme="minorHAnsi"/>
                <w:color w:val="000000"/>
                <w:sz w:val="24"/>
                <w:szCs w:val="24"/>
                <w:lang w:eastAsia="en-IN"/>
              </w:rPr>
              <w:t>5</w:t>
            </w:r>
          </w:p>
        </w:tc>
        <w:tc>
          <w:tcPr>
            <w:tcW w:w="3046" w:type="dxa"/>
            <w:tcBorders>
              <w:top w:val="nil"/>
              <w:left w:val="nil"/>
              <w:bottom w:val="single" w:sz="4" w:space="0" w:color="auto"/>
              <w:right w:val="single" w:sz="4" w:space="0" w:color="auto"/>
            </w:tcBorders>
            <w:shd w:val="clear" w:color="auto" w:fill="auto"/>
            <w:vAlign w:val="center"/>
            <w:hideMark/>
          </w:tcPr>
          <w:p w:rsidR="0015131C" w:rsidRPr="0015131C" w:rsidRDefault="0015131C" w:rsidP="00C4778F">
            <w:pPr>
              <w:spacing w:after="0" w:line="240" w:lineRule="auto"/>
              <w:jc w:val="center"/>
              <w:rPr>
                <w:rFonts w:asciiTheme="majorHAnsi" w:eastAsia="Times New Roman" w:hAnsiTheme="majorHAnsi" w:cstheme="minorHAnsi"/>
                <w:color w:val="000000"/>
                <w:sz w:val="24"/>
                <w:szCs w:val="24"/>
                <w:lang w:eastAsia="en-IN"/>
              </w:rPr>
            </w:pPr>
            <w:r w:rsidRPr="0015131C">
              <w:rPr>
                <w:rFonts w:asciiTheme="majorHAnsi" w:eastAsia="Times New Roman" w:hAnsiTheme="majorHAnsi" w:cstheme="minorHAnsi"/>
                <w:color w:val="000000"/>
                <w:sz w:val="24"/>
                <w:szCs w:val="24"/>
                <w:lang w:eastAsia="en-IN"/>
              </w:rPr>
              <w:t>10</w:t>
            </w:r>
          </w:p>
        </w:tc>
      </w:tr>
      <w:tr w:rsidR="0015131C" w:rsidRPr="0015131C" w:rsidTr="0015131C">
        <w:trPr>
          <w:trHeight w:val="334"/>
        </w:trPr>
        <w:tc>
          <w:tcPr>
            <w:tcW w:w="3929" w:type="dxa"/>
            <w:tcBorders>
              <w:top w:val="nil"/>
              <w:left w:val="single" w:sz="4" w:space="0" w:color="auto"/>
              <w:bottom w:val="single" w:sz="4" w:space="0" w:color="auto"/>
              <w:right w:val="single" w:sz="4" w:space="0" w:color="auto"/>
            </w:tcBorders>
            <w:shd w:val="clear" w:color="auto" w:fill="auto"/>
            <w:vAlign w:val="center"/>
            <w:hideMark/>
          </w:tcPr>
          <w:p w:rsidR="0015131C" w:rsidRPr="0015131C" w:rsidRDefault="0015131C" w:rsidP="00C4778F">
            <w:pPr>
              <w:spacing w:after="0" w:line="240" w:lineRule="auto"/>
              <w:rPr>
                <w:rFonts w:asciiTheme="majorHAnsi" w:eastAsia="Times New Roman" w:hAnsiTheme="majorHAnsi" w:cstheme="minorHAnsi"/>
                <w:color w:val="000000"/>
                <w:sz w:val="24"/>
                <w:szCs w:val="24"/>
                <w:lang w:eastAsia="en-IN"/>
              </w:rPr>
            </w:pPr>
            <w:r w:rsidRPr="0015131C">
              <w:rPr>
                <w:rFonts w:asciiTheme="majorHAnsi" w:eastAsia="Times New Roman" w:hAnsiTheme="majorHAnsi" w:cstheme="minorHAnsi"/>
                <w:color w:val="000000"/>
                <w:sz w:val="24"/>
                <w:szCs w:val="24"/>
                <w:lang w:eastAsia="en-IN"/>
              </w:rPr>
              <w:t>Monthly income</w:t>
            </w:r>
          </w:p>
        </w:tc>
        <w:tc>
          <w:tcPr>
            <w:tcW w:w="2460" w:type="dxa"/>
            <w:tcBorders>
              <w:top w:val="nil"/>
              <w:left w:val="nil"/>
              <w:bottom w:val="single" w:sz="4" w:space="0" w:color="auto"/>
              <w:right w:val="single" w:sz="4" w:space="0" w:color="auto"/>
            </w:tcBorders>
            <w:shd w:val="clear" w:color="auto" w:fill="auto"/>
            <w:vAlign w:val="center"/>
            <w:hideMark/>
          </w:tcPr>
          <w:p w:rsidR="0015131C" w:rsidRPr="0015131C" w:rsidRDefault="0015131C" w:rsidP="00C4778F">
            <w:pPr>
              <w:spacing w:after="0" w:line="240" w:lineRule="auto"/>
              <w:jc w:val="center"/>
              <w:rPr>
                <w:rFonts w:asciiTheme="majorHAnsi" w:eastAsia="Times New Roman" w:hAnsiTheme="majorHAnsi" w:cstheme="minorHAnsi"/>
                <w:color w:val="000000"/>
                <w:sz w:val="24"/>
                <w:szCs w:val="24"/>
                <w:lang w:eastAsia="en-IN"/>
              </w:rPr>
            </w:pPr>
            <w:r w:rsidRPr="0015131C">
              <w:rPr>
                <w:rFonts w:asciiTheme="majorHAnsi" w:eastAsia="Times New Roman" w:hAnsiTheme="majorHAnsi" w:cstheme="minorHAnsi"/>
                <w:color w:val="000000"/>
                <w:sz w:val="24"/>
                <w:szCs w:val="24"/>
                <w:lang w:eastAsia="en-IN"/>
              </w:rPr>
              <w:t>Rs 10,000</w:t>
            </w:r>
          </w:p>
        </w:tc>
        <w:tc>
          <w:tcPr>
            <w:tcW w:w="3046" w:type="dxa"/>
            <w:tcBorders>
              <w:top w:val="nil"/>
              <w:left w:val="nil"/>
              <w:bottom w:val="single" w:sz="4" w:space="0" w:color="auto"/>
              <w:right w:val="single" w:sz="4" w:space="0" w:color="auto"/>
            </w:tcBorders>
            <w:shd w:val="clear" w:color="auto" w:fill="auto"/>
            <w:vAlign w:val="center"/>
            <w:hideMark/>
          </w:tcPr>
          <w:p w:rsidR="0015131C" w:rsidRPr="0015131C" w:rsidRDefault="0015131C" w:rsidP="00C4778F">
            <w:pPr>
              <w:spacing w:after="0" w:line="240" w:lineRule="auto"/>
              <w:jc w:val="center"/>
              <w:rPr>
                <w:rFonts w:asciiTheme="majorHAnsi" w:eastAsia="Times New Roman" w:hAnsiTheme="majorHAnsi" w:cstheme="minorHAnsi"/>
                <w:color w:val="000000"/>
                <w:sz w:val="24"/>
                <w:szCs w:val="24"/>
                <w:lang w:eastAsia="en-IN"/>
              </w:rPr>
            </w:pPr>
            <w:r w:rsidRPr="0015131C">
              <w:rPr>
                <w:rFonts w:asciiTheme="majorHAnsi" w:eastAsia="Times New Roman" w:hAnsiTheme="majorHAnsi" w:cstheme="minorHAnsi"/>
                <w:color w:val="000000"/>
                <w:sz w:val="24"/>
                <w:szCs w:val="24"/>
                <w:lang w:eastAsia="en-IN"/>
              </w:rPr>
              <w:t>Rs 20,000</w:t>
            </w:r>
          </w:p>
        </w:tc>
      </w:tr>
    </w:tbl>
    <w:p w:rsidR="0015131C" w:rsidRDefault="0015131C" w:rsidP="0015131C">
      <w:pPr>
        <w:spacing w:after="0"/>
        <w:jc w:val="both"/>
        <w:rPr>
          <w:rFonts w:asciiTheme="majorHAnsi" w:hAnsiTheme="majorHAnsi" w:cstheme="minorHAnsi"/>
          <w:b/>
          <w:bCs/>
          <w:sz w:val="24"/>
          <w:szCs w:val="24"/>
        </w:rPr>
      </w:pPr>
    </w:p>
    <w:p w:rsidR="0015131C" w:rsidRPr="0015131C" w:rsidRDefault="0015131C" w:rsidP="0015131C">
      <w:pPr>
        <w:spacing w:after="0"/>
        <w:jc w:val="both"/>
        <w:rPr>
          <w:rFonts w:asciiTheme="majorHAnsi" w:hAnsiTheme="majorHAnsi" w:cstheme="minorHAnsi"/>
          <w:b/>
          <w:bCs/>
          <w:sz w:val="24"/>
          <w:szCs w:val="24"/>
        </w:rPr>
      </w:pPr>
      <w:r w:rsidRPr="0015131C">
        <w:rPr>
          <w:rFonts w:asciiTheme="majorHAnsi" w:hAnsiTheme="majorHAnsi" w:cstheme="minorHAnsi"/>
          <w:b/>
          <w:bCs/>
          <w:sz w:val="24"/>
          <w:szCs w:val="24"/>
        </w:rPr>
        <w:t>Impact Highlights</w:t>
      </w:r>
    </w:p>
    <w:p w:rsidR="0015131C" w:rsidRPr="0015131C" w:rsidRDefault="0015131C" w:rsidP="0015131C">
      <w:pPr>
        <w:spacing w:after="0"/>
        <w:jc w:val="both"/>
        <w:rPr>
          <w:rFonts w:asciiTheme="majorHAnsi" w:hAnsiTheme="majorHAnsi" w:cstheme="minorHAnsi"/>
          <w:sz w:val="24"/>
          <w:szCs w:val="24"/>
        </w:rPr>
      </w:pPr>
      <w:r w:rsidRPr="0015131C">
        <w:rPr>
          <w:rFonts w:asciiTheme="majorHAnsi" w:hAnsiTheme="majorHAnsi" w:cstheme="minorHAnsi"/>
          <w:sz w:val="24"/>
          <w:szCs w:val="24"/>
        </w:rPr>
        <w:t>• Productivity doubled after upgrading to an electric sewing machine</w:t>
      </w:r>
    </w:p>
    <w:p w:rsidR="0015131C" w:rsidRPr="0015131C" w:rsidRDefault="0015131C" w:rsidP="0015131C">
      <w:pPr>
        <w:spacing w:after="0"/>
        <w:jc w:val="both"/>
        <w:rPr>
          <w:rFonts w:asciiTheme="majorHAnsi" w:hAnsiTheme="majorHAnsi" w:cstheme="minorHAnsi"/>
          <w:sz w:val="24"/>
          <w:szCs w:val="24"/>
        </w:rPr>
      </w:pPr>
      <w:r w:rsidRPr="0015131C">
        <w:rPr>
          <w:rFonts w:asciiTheme="majorHAnsi" w:hAnsiTheme="majorHAnsi" w:cstheme="minorHAnsi"/>
          <w:sz w:val="24"/>
          <w:szCs w:val="24"/>
        </w:rPr>
        <w:t>• Monthly income increased significantly</w:t>
      </w:r>
    </w:p>
    <w:p w:rsidR="0015131C" w:rsidRPr="0015131C" w:rsidRDefault="0015131C" w:rsidP="0015131C">
      <w:pPr>
        <w:spacing w:after="0"/>
        <w:jc w:val="both"/>
        <w:rPr>
          <w:rFonts w:asciiTheme="majorHAnsi" w:hAnsiTheme="majorHAnsi" w:cstheme="minorHAnsi"/>
          <w:sz w:val="24"/>
          <w:szCs w:val="24"/>
        </w:rPr>
      </w:pPr>
      <w:r w:rsidRPr="0015131C">
        <w:rPr>
          <w:rFonts w:asciiTheme="majorHAnsi" w:hAnsiTheme="majorHAnsi" w:cstheme="minorHAnsi"/>
          <w:sz w:val="24"/>
          <w:szCs w:val="24"/>
        </w:rPr>
        <w:t>• Improved financial independence and confidence</w:t>
      </w:r>
    </w:p>
    <w:p w:rsidR="0015131C" w:rsidRPr="0015131C" w:rsidRDefault="0015131C" w:rsidP="0015131C">
      <w:pPr>
        <w:spacing w:after="0"/>
        <w:jc w:val="both"/>
        <w:rPr>
          <w:rFonts w:asciiTheme="majorHAnsi" w:hAnsiTheme="majorHAnsi" w:cstheme="minorHAnsi"/>
          <w:sz w:val="24"/>
          <w:szCs w:val="24"/>
        </w:rPr>
      </w:pPr>
      <w:r w:rsidRPr="0015131C">
        <w:rPr>
          <w:rFonts w:asciiTheme="majorHAnsi" w:hAnsiTheme="majorHAnsi" w:cstheme="minorHAnsi"/>
          <w:sz w:val="24"/>
          <w:szCs w:val="24"/>
        </w:rPr>
        <w:t>• Demonstrates how access to credit can support women entrepreneurship</w:t>
      </w:r>
    </w:p>
    <w:p w:rsidR="0015131C" w:rsidRPr="0015131C" w:rsidRDefault="0015131C" w:rsidP="0015131C">
      <w:pPr>
        <w:spacing w:after="0"/>
        <w:jc w:val="both"/>
        <w:rPr>
          <w:rFonts w:asciiTheme="majorHAnsi" w:hAnsiTheme="majorHAnsi" w:cstheme="minorHAnsi"/>
          <w:sz w:val="24"/>
          <w:szCs w:val="24"/>
        </w:rPr>
      </w:pPr>
    </w:p>
    <w:p w:rsidR="0015131C" w:rsidRPr="0015131C" w:rsidRDefault="0015131C" w:rsidP="0015131C">
      <w:pPr>
        <w:spacing w:after="0"/>
        <w:jc w:val="both"/>
        <w:rPr>
          <w:rFonts w:asciiTheme="majorHAnsi" w:hAnsiTheme="majorHAnsi" w:cstheme="minorHAnsi"/>
          <w:sz w:val="24"/>
          <w:szCs w:val="24"/>
        </w:rPr>
      </w:pPr>
      <w:r>
        <w:rPr>
          <w:rFonts w:asciiTheme="majorHAnsi" w:hAnsiTheme="majorHAnsi" w:cstheme="minorHAnsi"/>
          <w:noProof/>
          <w:sz w:val="24"/>
          <w:szCs w:val="24"/>
        </w:rPr>
        <w:drawing>
          <wp:anchor distT="0" distB="0" distL="114300" distR="114300" simplePos="0" relativeHeight="251767808" behindDoc="1" locked="0" layoutInCell="1" allowOverlap="1">
            <wp:simplePos x="0" y="0"/>
            <wp:positionH relativeFrom="column">
              <wp:posOffset>3021330</wp:posOffset>
            </wp:positionH>
            <wp:positionV relativeFrom="paragraph">
              <wp:posOffset>437515</wp:posOffset>
            </wp:positionV>
            <wp:extent cx="2762885" cy="2496185"/>
            <wp:effectExtent l="19050" t="0" r="0" b="0"/>
            <wp:wrapTight wrapText="bothSides">
              <wp:wrapPolygon edited="0">
                <wp:start x="-149" y="0"/>
                <wp:lineTo x="-149" y="21430"/>
                <wp:lineTo x="21595" y="21430"/>
                <wp:lineTo x="21595" y="0"/>
                <wp:lineTo x="-149" y="0"/>
              </wp:wrapPolygon>
            </wp:wrapTight>
            <wp:docPr id="72" name="Picture 4" descr="C:\Users\ABIMANYU ETHIRAJ\Desktop\26-27 Plan\Enterprise Promotion\11_13_2025_04_17_11_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BIMANYU ETHIRAJ\Desktop\26-27 Plan\Enterprise Promotion\11_13_2025_04_17_11_pm.jpg"/>
                    <pic:cNvPicPr>
                      <a:picLocks noChangeAspect="1" noChangeArrowheads="1"/>
                    </pic:cNvPicPr>
                  </pic:nvPicPr>
                  <pic:blipFill>
                    <a:blip r:embed="rId54" cstate="print"/>
                    <a:srcRect/>
                    <a:stretch>
                      <a:fillRect/>
                    </a:stretch>
                  </pic:blipFill>
                  <pic:spPr bwMode="auto">
                    <a:xfrm>
                      <a:off x="0" y="0"/>
                      <a:ext cx="2762885" cy="2496185"/>
                    </a:xfrm>
                    <a:prstGeom prst="rect">
                      <a:avLst/>
                    </a:prstGeom>
                    <a:noFill/>
                    <a:ln w="9525">
                      <a:noFill/>
                      <a:miter lim="800000"/>
                      <a:headEnd/>
                      <a:tailEnd/>
                    </a:ln>
                  </pic:spPr>
                </pic:pic>
              </a:graphicData>
            </a:graphic>
          </wp:anchor>
        </w:drawing>
      </w:r>
      <w:r w:rsidRPr="0015131C">
        <w:rPr>
          <w:rFonts w:asciiTheme="majorHAnsi" w:hAnsiTheme="majorHAnsi" w:cstheme="minorHAnsi"/>
          <w:sz w:val="24"/>
          <w:szCs w:val="24"/>
        </w:rPr>
        <w:t>"Today I feel confident running my own tailoring enterprise and contributing to my family income."</w:t>
      </w:r>
    </w:p>
    <w:p w:rsidR="0015131C" w:rsidRDefault="0015131C" w:rsidP="0015131C">
      <w:pPr>
        <w:spacing w:after="0"/>
        <w:jc w:val="both"/>
        <w:rPr>
          <w:rFonts w:asciiTheme="majorHAnsi" w:hAnsiTheme="majorHAnsi" w:cstheme="minorHAnsi"/>
          <w:b/>
          <w:bCs/>
          <w:sz w:val="24"/>
          <w:szCs w:val="24"/>
        </w:rPr>
      </w:pPr>
      <w:r>
        <w:rPr>
          <w:rFonts w:asciiTheme="majorHAnsi" w:hAnsiTheme="majorHAnsi" w:cstheme="minorHAnsi"/>
          <w:b/>
          <w:bCs/>
          <w:noProof/>
          <w:sz w:val="24"/>
          <w:szCs w:val="24"/>
        </w:rPr>
        <w:drawing>
          <wp:anchor distT="0" distB="0" distL="114300" distR="114300" simplePos="0" relativeHeight="251766784" behindDoc="1" locked="0" layoutInCell="1" allowOverlap="1">
            <wp:simplePos x="0" y="0"/>
            <wp:positionH relativeFrom="column">
              <wp:posOffset>-5080</wp:posOffset>
            </wp:positionH>
            <wp:positionV relativeFrom="paragraph">
              <wp:posOffset>26035</wp:posOffset>
            </wp:positionV>
            <wp:extent cx="2763520" cy="2496185"/>
            <wp:effectExtent l="19050" t="0" r="0" b="0"/>
            <wp:wrapTight wrapText="bothSides">
              <wp:wrapPolygon edited="0">
                <wp:start x="-149" y="0"/>
                <wp:lineTo x="-149" y="21430"/>
                <wp:lineTo x="21590" y="21430"/>
                <wp:lineTo x="21590" y="0"/>
                <wp:lineTo x="-149" y="0"/>
              </wp:wrapPolygon>
            </wp:wrapTight>
            <wp:docPr id="71" name="Picture 3" descr="C:\Users\ABIMANYU ETHIRAJ\Desktop\26-27 Plan\Enterprise Promotion\IMG_20251113_161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IMANYU ETHIRAJ\Desktop\26-27 Plan\Enterprise Promotion\IMG_20251113_161855.jpg"/>
                    <pic:cNvPicPr>
                      <a:picLocks noChangeAspect="1" noChangeArrowheads="1"/>
                    </pic:cNvPicPr>
                  </pic:nvPicPr>
                  <pic:blipFill>
                    <a:blip r:embed="rId55" cstate="print"/>
                    <a:srcRect/>
                    <a:stretch>
                      <a:fillRect/>
                    </a:stretch>
                  </pic:blipFill>
                  <pic:spPr bwMode="auto">
                    <a:xfrm>
                      <a:off x="0" y="0"/>
                      <a:ext cx="2763520" cy="2496185"/>
                    </a:xfrm>
                    <a:prstGeom prst="rect">
                      <a:avLst/>
                    </a:prstGeom>
                    <a:noFill/>
                    <a:ln w="9525">
                      <a:noFill/>
                      <a:miter lim="800000"/>
                      <a:headEnd/>
                      <a:tailEnd/>
                    </a:ln>
                  </pic:spPr>
                </pic:pic>
              </a:graphicData>
            </a:graphic>
          </wp:anchor>
        </w:drawing>
      </w:r>
    </w:p>
    <w:p w:rsidR="0015131C" w:rsidRDefault="0015131C" w:rsidP="0015131C">
      <w:pPr>
        <w:spacing w:after="0"/>
        <w:jc w:val="both"/>
        <w:rPr>
          <w:rFonts w:asciiTheme="majorHAnsi" w:hAnsiTheme="majorHAnsi" w:cstheme="minorHAnsi"/>
          <w:b/>
          <w:bCs/>
          <w:sz w:val="24"/>
          <w:szCs w:val="24"/>
        </w:rPr>
      </w:pPr>
    </w:p>
    <w:p w:rsidR="0015131C" w:rsidRDefault="0015131C" w:rsidP="0015131C">
      <w:pPr>
        <w:spacing w:after="0"/>
        <w:jc w:val="both"/>
        <w:rPr>
          <w:rFonts w:asciiTheme="majorHAnsi" w:hAnsiTheme="majorHAnsi" w:cstheme="minorHAnsi"/>
          <w:b/>
          <w:bCs/>
          <w:sz w:val="24"/>
          <w:szCs w:val="24"/>
        </w:rPr>
      </w:pPr>
    </w:p>
    <w:p w:rsidR="0015131C" w:rsidRDefault="0015131C" w:rsidP="0015131C">
      <w:pPr>
        <w:spacing w:after="0"/>
        <w:jc w:val="both"/>
        <w:rPr>
          <w:rFonts w:asciiTheme="majorHAnsi" w:hAnsiTheme="majorHAnsi" w:cstheme="minorHAnsi"/>
          <w:b/>
          <w:bCs/>
          <w:sz w:val="24"/>
          <w:szCs w:val="24"/>
        </w:rPr>
      </w:pPr>
    </w:p>
    <w:p w:rsidR="0015131C" w:rsidRDefault="0015131C" w:rsidP="0015131C">
      <w:pPr>
        <w:spacing w:after="0"/>
        <w:jc w:val="both"/>
        <w:rPr>
          <w:rFonts w:asciiTheme="majorHAnsi" w:hAnsiTheme="majorHAnsi" w:cstheme="minorHAnsi"/>
          <w:b/>
          <w:bCs/>
          <w:sz w:val="24"/>
          <w:szCs w:val="24"/>
        </w:rPr>
      </w:pPr>
    </w:p>
    <w:p w:rsidR="0015131C" w:rsidRPr="0015131C" w:rsidRDefault="0015131C" w:rsidP="0015131C">
      <w:pPr>
        <w:spacing w:after="0"/>
        <w:jc w:val="both"/>
        <w:rPr>
          <w:rFonts w:asciiTheme="majorHAnsi" w:hAnsiTheme="majorHAnsi" w:cstheme="minorHAnsi"/>
          <w:b/>
          <w:bCs/>
          <w:sz w:val="24"/>
          <w:szCs w:val="24"/>
        </w:rPr>
      </w:pPr>
      <w:r w:rsidRPr="0015131C">
        <w:rPr>
          <w:rFonts w:asciiTheme="majorHAnsi" w:hAnsiTheme="majorHAnsi" w:cstheme="minorHAnsi"/>
          <w:b/>
          <w:bCs/>
          <w:sz w:val="24"/>
          <w:szCs w:val="24"/>
        </w:rPr>
        <w:t>Case Study 2: Rani – Dairy Livelihood Expansion</w:t>
      </w:r>
    </w:p>
    <w:tbl>
      <w:tblPr>
        <w:tblW w:w="8699" w:type="dxa"/>
        <w:tblLook w:val="04A0"/>
      </w:tblPr>
      <w:tblGrid>
        <w:gridCol w:w="3256"/>
        <w:gridCol w:w="5443"/>
      </w:tblGrid>
      <w:tr w:rsidR="0015131C" w:rsidRPr="0015131C" w:rsidTr="00C4778F">
        <w:trPr>
          <w:trHeight w:val="308"/>
        </w:trPr>
        <w:tc>
          <w:tcPr>
            <w:tcW w:w="32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31C" w:rsidRPr="0015131C" w:rsidRDefault="0015131C" w:rsidP="00C4778F">
            <w:pPr>
              <w:spacing w:after="0" w:line="240" w:lineRule="auto"/>
              <w:rPr>
                <w:rFonts w:asciiTheme="majorHAnsi" w:eastAsia="Times New Roman" w:hAnsiTheme="majorHAnsi" w:cstheme="minorHAnsi"/>
                <w:color w:val="000000"/>
                <w:sz w:val="24"/>
                <w:szCs w:val="24"/>
                <w:lang w:eastAsia="en-IN"/>
              </w:rPr>
            </w:pPr>
            <w:r w:rsidRPr="0015131C">
              <w:rPr>
                <w:rFonts w:asciiTheme="majorHAnsi" w:eastAsia="Times New Roman" w:hAnsiTheme="majorHAnsi" w:cstheme="minorHAnsi"/>
                <w:color w:val="000000"/>
                <w:sz w:val="24"/>
                <w:szCs w:val="24"/>
                <w:lang w:eastAsia="en-IN"/>
              </w:rPr>
              <w:t>Location</w:t>
            </w:r>
          </w:p>
        </w:tc>
        <w:tc>
          <w:tcPr>
            <w:tcW w:w="5443" w:type="dxa"/>
            <w:tcBorders>
              <w:top w:val="single" w:sz="4" w:space="0" w:color="auto"/>
              <w:left w:val="nil"/>
              <w:bottom w:val="single" w:sz="4" w:space="0" w:color="auto"/>
              <w:right w:val="single" w:sz="4" w:space="0" w:color="auto"/>
            </w:tcBorders>
            <w:shd w:val="clear" w:color="auto" w:fill="auto"/>
            <w:vAlign w:val="center"/>
            <w:hideMark/>
          </w:tcPr>
          <w:p w:rsidR="0015131C" w:rsidRPr="0015131C" w:rsidRDefault="0015131C" w:rsidP="00C4778F">
            <w:pPr>
              <w:spacing w:after="0" w:line="240" w:lineRule="auto"/>
              <w:rPr>
                <w:rFonts w:asciiTheme="majorHAnsi" w:eastAsia="Times New Roman" w:hAnsiTheme="majorHAnsi" w:cstheme="minorHAnsi"/>
                <w:color w:val="000000"/>
                <w:sz w:val="24"/>
                <w:szCs w:val="24"/>
                <w:lang w:eastAsia="en-IN"/>
              </w:rPr>
            </w:pPr>
            <w:r w:rsidRPr="0015131C">
              <w:rPr>
                <w:rFonts w:asciiTheme="majorHAnsi" w:eastAsia="Times New Roman" w:hAnsiTheme="majorHAnsi" w:cstheme="minorHAnsi"/>
                <w:color w:val="000000"/>
                <w:sz w:val="24"/>
                <w:szCs w:val="24"/>
                <w:lang w:eastAsia="en-IN"/>
              </w:rPr>
              <w:t>Aathimathaiyanur Village, Karamadai Block</w:t>
            </w:r>
          </w:p>
        </w:tc>
      </w:tr>
      <w:tr w:rsidR="0015131C" w:rsidRPr="0015131C" w:rsidTr="00C4778F">
        <w:trPr>
          <w:trHeight w:val="237"/>
        </w:trPr>
        <w:tc>
          <w:tcPr>
            <w:tcW w:w="3256" w:type="dxa"/>
            <w:tcBorders>
              <w:top w:val="nil"/>
              <w:left w:val="single" w:sz="4" w:space="0" w:color="auto"/>
              <w:bottom w:val="single" w:sz="4" w:space="0" w:color="auto"/>
              <w:right w:val="single" w:sz="4" w:space="0" w:color="auto"/>
            </w:tcBorders>
            <w:shd w:val="clear" w:color="auto" w:fill="auto"/>
            <w:vAlign w:val="center"/>
            <w:hideMark/>
          </w:tcPr>
          <w:p w:rsidR="0015131C" w:rsidRPr="0015131C" w:rsidRDefault="0015131C" w:rsidP="00C4778F">
            <w:pPr>
              <w:spacing w:after="0" w:line="240" w:lineRule="auto"/>
              <w:rPr>
                <w:rFonts w:asciiTheme="majorHAnsi" w:eastAsia="Times New Roman" w:hAnsiTheme="majorHAnsi" w:cstheme="minorHAnsi"/>
                <w:color w:val="000000"/>
                <w:sz w:val="24"/>
                <w:szCs w:val="24"/>
                <w:lang w:eastAsia="en-IN"/>
              </w:rPr>
            </w:pPr>
            <w:r w:rsidRPr="0015131C">
              <w:rPr>
                <w:rFonts w:asciiTheme="majorHAnsi" w:eastAsia="Times New Roman" w:hAnsiTheme="majorHAnsi" w:cstheme="minorHAnsi"/>
                <w:color w:val="000000"/>
                <w:sz w:val="24"/>
                <w:szCs w:val="24"/>
                <w:lang w:eastAsia="en-IN"/>
              </w:rPr>
              <w:t>Beneficiary</w:t>
            </w:r>
          </w:p>
        </w:tc>
        <w:tc>
          <w:tcPr>
            <w:tcW w:w="5443" w:type="dxa"/>
            <w:tcBorders>
              <w:top w:val="nil"/>
              <w:left w:val="nil"/>
              <w:bottom w:val="single" w:sz="4" w:space="0" w:color="auto"/>
              <w:right w:val="single" w:sz="4" w:space="0" w:color="auto"/>
            </w:tcBorders>
            <w:shd w:val="clear" w:color="auto" w:fill="auto"/>
            <w:vAlign w:val="center"/>
            <w:hideMark/>
          </w:tcPr>
          <w:p w:rsidR="0015131C" w:rsidRPr="0015131C" w:rsidRDefault="0015131C" w:rsidP="00C4778F">
            <w:pPr>
              <w:spacing w:after="0" w:line="240" w:lineRule="auto"/>
              <w:rPr>
                <w:rFonts w:asciiTheme="majorHAnsi" w:eastAsia="Times New Roman" w:hAnsiTheme="majorHAnsi" w:cstheme="minorHAnsi"/>
                <w:color w:val="000000"/>
                <w:sz w:val="24"/>
                <w:szCs w:val="24"/>
                <w:lang w:eastAsia="en-IN"/>
              </w:rPr>
            </w:pPr>
            <w:r w:rsidRPr="0015131C">
              <w:rPr>
                <w:rFonts w:asciiTheme="majorHAnsi" w:eastAsia="Times New Roman" w:hAnsiTheme="majorHAnsi" w:cstheme="minorHAnsi"/>
                <w:color w:val="000000"/>
                <w:sz w:val="24"/>
                <w:szCs w:val="24"/>
                <w:lang w:eastAsia="en-IN"/>
              </w:rPr>
              <w:t>Ms. Rani</w:t>
            </w:r>
          </w:p>
        </w:tc>
      </w:tr>
      <w:tr w:rsidR="0015131C" w:rsidRPr="0015131C" w:rsidTr="00C4778F">
        <w:trPr>
          <w:trHeight w:val="288"/>
        </w:trPr>
        <w:tc>
          <w:tcPr>
            <w:tcW w:w="3256" w:type="dxa"/>
            <w:tcBorders>
              <w:top w:val="nil"/>
              <w:left w:val="single" w:sz="4" w:space="0" w:color="auto"/>
              <w:bottom w:val="single" w:sz="4" w:space="0" w:color="auto"/>
              <w:right w:val="single" w:sz="4" w:space="0" w:color="auto"/>
            </w:tcBorders>
            <w:shd w:val="clear" w:color="auto" w:fill="auto"/>
            <w:vAlign w:val="center"/>
            <w:hideMark/>
          </w:tcPr>
          <w:p w:rsidR="0015131C" w:rsidRPr="0015131C" w:rsidRDefault="0015131C" w:rsidP="00C4778F">
            <w:pPr>
              <w:spacing w:after="0" w:line="240" w:lineRule="auto"/>
              <w:rPr>
                <w:rFonts w:asciiTheme="majorHAnsi" w:eastAsia="Times New Roman" w:hAnsiTheme="majorHAnsi" w:cstheme="minorHAnsi"/>
                <w:color w:val="000000"/>
                <w:sz w:val="24"/>
                <w:szCs w:val="24"/>
                <w:lang w:eastAsia="en-IN"/>
              </w:rPr>
            </w:pPr>
            <w:r w:rsidRPr="0015131C">
              <w:rPr>
                <w:rFonts w:asciiTheme="majorHAnsi" w:eastAsia="Times New Roman" w:hAnsiTheme="majorHAnsi" w:cstheme="minorHAnsi"/>
                <w:color w:val="000000"/>
                <w:sz w:val="24"/>
                <w:szCs w:val="24"/>
                <w:lang w:eastAsia="en-IN"/>
              </w:rPr>
              <w:t>Programme</w:t>
            </w:r>
          </w:p>
        </w:tc>
        <w:tc>
          <w:tcPr>
            <w:tcW w:w="5443" w:type="dxa"/>
            <w:tcBorders>
              <w:top w:val="nil"/>
              <w:left w:val="nil"/>
              <w:bottom w:val="single" w:sz="4" w:space="0" w:color="auto"/>
              <w:right w:val="single" w:sz="4" w:space="0" w:color="auto"/>
            </w:tcBorders>
            <w:shd w:val="clear" w:color="auto" w:fill="auto"/>
            <w:vAlign w:val="center"/>
            <w:hideMark/>
          </w:tcPr>
          <w:p w:rsidR="0015131C" w:rsidRPr="0015131C" w:rsidRDefault="0015131C" w:rsidP="00C4778F">
            <w:pPr>
              <w:spacing w:after="0" w:line="240" w:lineRule="auto"/>
              <w:rPr>
                <w:rFonts w:asciiTheme="majorHAnsi" w:eastAsia="Times New Roman" w:hAnsiTheme="majorHAnsi" w:cstheme="minorHAnsi"/>
                <w:color w:val="000000"/>
                <w:sz w:val="24"/>
                <w:szCs w:val="24"/>
                <w:lang w:eastAsia="en-IN"/>
              </w:rPr>
            </w:pPr>
            <w:r w:rsidRPr="0015131C">
              <w:rPr>
                <w:rFonts w:asciiTheme="majorHAnsi" w:eastAsia="Times New Roman" w:hAnsiTheme="majorHAnsi" w:cstheme="minorHAnsi"/>
                <w:color w:val="000000"/>
                <w:sz w:val="24"/>
                <w:szCs w:val="24"/>
                <w:lang w:eastAsia="en-IN"/>
              </w:rPr>
              <w:t>ITC Mission Sunehra Kal – Financial Literacy</w:t>
            </w:r>
          </w:p>
        </w:tc>
      </w:tr>
      <w:tr w:rsidR="0015131C" w:rsidRPr="0015131C" w:rsidTr="00C4778F">
        <w:trPr>
          <w:trHeight w:val="419"/>
        </w:trPr>
        <w:tc>
          <w:tcPr>
            <w:tcW w:w="3256" w:type="dxa"/>
            <w:tcBorders>
              <w:top w:val="nil"/>
              <w:left w:val="single" w:sz="4" w:space="0" w:color="auto"/>
              <w:bottom w:val="single" w:sz="4" w:space="0" w:color="auto"/>
              <w:right w:val="single" w:sz="4" w:space="0" w:color="auto"/>
            </w:tcBorders>
            <w:shd w:val="clear" w:color="auto" w:fill="auto"/>
            <w:vAlign w:val="center"/>
            <w:hideMark/>
          </w:tcPr>
          <w:p w:rsidR="0015131C" w:rsidRPr="0015131C" w:rsidRDefault="0015131C" w:rsidP="00C4778F">
            <w:pPr>
              <w:spacing w:after="0" w:line="240" w:lineRule="auto"/>
              <w:rPr>
                <w:rFonts w:asciiTheme="majorHAnsi" w:eastAsia="Times New Roman" w:hAnsiTheme="majorHAnsi" w:cstheme="minorHAnsi"/>
                <w:color w:val="000000"/>
                <w:sz w:val="24"/>
                <w:szCs w:val="24"/>
                <w:lang w:eastAsia="en-IN"/>
              </w:rPr>
            </w:pPr>
            <w:r w:rsidRPr="0015131C">
              <w:rPr>
                <w:rFonts w:asciiTheme="majorHAnsi" w:eastAsia="Times New Roman" w:hAnsiTheme="majorHAnsi" w:cstheme="minorHAnsi"/>
                <w:color w:val="000000"/>
                <w:sz w:val="24"/>
                <w:szCs w:val="24"/>
                <w:lang w:eastAsia="en-IN"/>
              </w:rPr>
              <w:t>Implementing Partner</w:t>
            </w:r>
          </w:p>
        </w:tc>
        <w:tc>
          <w:tcPr>
            <w:tcW w:w="5443" w:type="dxa"/>
            <w:tcBorders>
              <w:top w:val="nil"/>
              <w:left w:val="nil"/>
              <w:bottom w:val="single" w:sz="4" w:space="0" w:color="auto"/>
              <w:right w:val="single" w:sz="4" w:space="0" w:color="auto"/>
            </w:tcBorders>
            <w:shd w:val="clear" w:color="auto" w:fill="auto"/>
            <w:vAlign w:val="center"/>
            <w:hideMark/>
          </w:tcPr>
          <w:p w:rsidR="0015131C" w:rsidRPr="0015131C" w:rsidRDefault="0015131C" w:rsidP="00C4778F">
            <w:pPr>
              <w:spacing w:after="0" w:line="240" w:lineRule="auto"/>
              <w:rPr>
                <w:rFonts w:asciiTheme="majorHAnsi" w:eastAsia="Times New Roman" w:hAnsiTheme="majorHAnsi" w:cstheme="minorHAnsi"/>
                <w:color w:val="000000"/>
                <w:sz w:val="24"/>
                <w:szCs w:val="24"/>
                <w:lang w:eastAsia="en-IN"/>
              </w:rPr>
            </w:pPr>
            <w:r w:rsidRPr="0015131C">
              <w:rPr>
                <w:rFonts w:asciiTheme="majorHAnsi" w:eastAsia="Times New Roman" w:hAnsiTheme="majorHAnsi" w:cstheme="minorHAnsi"/>
                <w:color w:val="000000"/>
                <w:sz w:val="24"/>
                <w:szCs w:val="24"/>
                <w:lang w:eastAsia="en-IN"/>
              </w:rPr>
              <w:t>Rural Development Organisation (RDO Trust)</w:t>
            </w:r>
          </w:p>
        </w:tc>
      </w:tr>
      <w:tr w:rsidR="0015131C" w:rsidRPr="0015131C" w:rsidTr="00C4778F">
        <w:trPr>
          <w:trHeight w:val="269"/>
        </w:trPr>
        <w:tc>
          <w:tcPr>
            <w:tcW w:w="3256" w:type="dxa"/>
            <w:tcBorders>
              <w:top w:val="nil"/>
              <w:left w:val="single" w:sz="4" w:space="0" w:color="auto"/>
              <w:bottom w:val="single" w:sz="4" w:space="0" w:color="auto"/>
              <w:right w:val="single" w:sz="4" w:space="0" w:color="auto"/>
            </w:tcBorders>
            <w:shd w:val="clear" w:color="auto" w:fill="auto"/>
            <w:vAlign w:val="center"/>
            <w:hideMark/>
          </w:tcPr>
          <w:p w:rsidR="0015131C" w:rsidRPr="0015131C" w:rsidRDefault="0015131C" w:rsidP="00C4778F">
            <w:pPr>
              <w:spacing w:after="0" w:line="240" w:lineRule="auto"/>
              <w:rPr>
                <w:rFonts w:asciiTheme="majorHAnsi" w:eastAsia="Times New Roman" w:hAnsiTheme="majorHAnsi" w:cstheme="minorHAnsi"/>
                <w:color w:val="000000"/>
                <w:sz w:val="24"/>
                <w:szCs w:val="24"/>
                <w:lang w:eastAsia="en-IN"/>
              </w:rPr>
            </w:pPr>
            <w:r w:rsidRPr="0015131C">
              <w:rPr>
                <w:rFonts w:asciiTheme="majorHAnsi" w:eastAsia="Times New Roman" w:hAnsiTheme="majorHAnsi" w:cstheme="minorHAnsi"/>
                <w:color w:val="000000"/>
                <w:sz w:val="24"/>
                <w:szCs w:val="24"/>
                <w:lang w:eastAsia="en-IN"/>
              </w:rPr>
              <w:t>Financial Institution</w:t>
            </w:r>
          </w:p>
        </w:tc>
        <w:tc>
          <w:tcPr>
            <w:tcW w:w="5443" w:type="dxa"/>
            <w:tcBorders>
              <w:top w:val="nil"/>
              <w:left w:val="nil"/>
              <w:bottom w:val="single" w:sz="4" w:space="0" w:color="auto"/>
              <w:right w:val="single" w:sz="4" w:space="0" w:color="auto"/>
            </w:tcBorders>
            <w:shd w:val="clear" w:color="auto" w:fill="auto"/>
            <w:vAlign w:val="center"/>
            <w:hideMark/>
          </w:tcPr>
          <w:p w:rsidR="0015131C" w:rsidRPr="0015131C" w:rsidRDefault="0015131C" w:rsidP="00C4778F">
            <w:pPr>
              <w:spacing w:after="0" w:line="240" w:lineRule="auto"/>
              <w:rPr>
                <w:rFonts w:asciiTheme="majorHAnsi" w:eastAsia="Times New Roman" w:hAnsiTheme="majorHAnsi" w:cstheme="minorHAnsi"/>
                <w:color w:val="000000"/>
                <w:sz w:val="24"/>
                <w:szCs w:val="24"/>
                <w:lang w:eastAsia="en-IN"/>
              </w:rPr>
            </w:pPr>
            <w:r w:rsidRPr="0015131C">
              <w:rPr>
                <w:rFonts w:asciiTheme="majorHAnsi" w:eastAsia="Times New Roman" w:hAnsiTheme="majorHAnsi" w:cstheme="minorHAnsi"/>
                <w:color w:val="000000"/>
                <w:sz w:val="24"/>
                <w:szCs w:val="24"/>
                <w:lang w:eastAsia="en-IN"/>
              </w:rPr>
              <w:t>Indian Overseas Bank</w:t>
            </w:r>
          </w:p>
        </w:tc>
      </w:tr>
    </w:tbl>
    <w:p w:rsidR="0015131C" w:rsidRPr="0015131C" w:rsidRDefault="0015131C" w:rsidP="0015131C">
      <w:pPr>
        <w:tabs>
          <w:tab w:val="left" w:pos="5700"/>
        </w:tabs>
        <w:rPr>
          <w:rFonts w:asciiTheme="majorHAnsi" w:hAnsiTheme="majorHAnsi" w:cstheme="minorHAnsi"/>
          <w:sz w:val="24"/>
          <w:szCs w:val="24"/>
        </w:rPr>
      </w:pPr>
    </w:p>
    <w:p w:rsidR="0015131C" w:rsidRPr="0015131C" w:rsidRDefault="0015131C" w:rsidP="0015131C">
      <w:pPr>
        <w:tabs>
          <w:tab w:val="left" w:pos="5700"/>
        </w:tabs>
        <w:jc w:val="both"/>
        <w:rPr>
          <w:rFonts w:asciiTheme="majorHAnsi" w:hAnsiTheme="majorHAnsi" w:cstheme="minorHAnsi"/>
          <w:sz w:val="24"/>
          <w:szCs w:val="24"/>
        </w:rPr>
      </w:pPr>
      <w:r w:rsidRPr="0015131C">
        <w:rPr>
          <w:rFonts w:asciiTheme="majorHAnsi" w:hAnsiTheme="majorHAnsi" w:cstheme="minorHAnsi"/>
          <w:b/>
          <w:bCs/>
          <w:sz w:val="24"/>
          <w:szCs w:val="24"/>
        </w:rPr>
        <w:t>Background:</w:t>
      </w:r>
      <w:r w:rsidRPr="0015131C">
        <w:rPr>
          <w:rFonts w:asciiTheme="majorHAnsi" w:hAnsiTheme="majorHAnsi" w:cstheme="minorHAnsi"/>
          <w:sz w:val="24"/>
          <w:szCs w:val="24"/>
        </w:rPr>
        <w:t>Rani is a small farmer managing two acres of land and one dairy cow. Due to health challenges faced by her husband, she became the primary earner in the household. While dairy farming had potential, she lacked capital to expand.</w:t>
      </w:r>
    </w:p>
    <w:p w:rsidR="0015131C" w:rsidRPr="0015131C" w:rsidRDefault="0015131C" w:rsidP="0015131C">
      <w:pPr>
        <w:tabs>
          <w:tab w:val="left" w:pos="5700"/>
        </w:tabs>
        <w:jc w:val="both"/>
        <w:rPr>
          <w:rFonts w:asciiTheme="majorHAnsi" w:hAnsiTheme="majorHAnsi" w:cstheme="minorHAnsi"/>
          <w:sz w:val="24"/>
          <w:szCs w:val="24"/>
        </w:rPr>
      </w:pPr>
      <w:r w:rsidRPr="0015131C">
        <w:rPr>
          <w:rFonts w:asciiTheme="majorHAnsi" w:hAnsiTheme="majorHAnsi" w:cstheme="minorHAnsi"/>
          <w:b/>
          <w:bCs/>
          <w:sz w:val="24"/>
          <w:szCs w:val="24"/>
        </w:rPr>
        <w:t>Intervention:</w:t>
      </w:r>
      <w:r w:rsidRPr="0015131C">
        <w:rPr>
          <w:rFonts w:asciiTheme="majorHAnsi" w:hAnsiTheme="majorHAnsi" w:cstheme="minorHAnsi"/>
          <w:sz w:val="24"/>
          <w:szCs w:val="24"/>
        </w:rPr>
        <w:t>Through the financial literacy programme facilitated by RDO Trust, Rani learned about savings, financial planning, and productive investment of loans. Through the Lotus Self Help Group she accessed a bank loan of ₹1,00,000 and used the funds to purchase an additional dairy cow.</w:t>
      </w:r>
    </w:p>
    <w:tbl>
      <w:tblPr>
        <w:tblW w:w="8961" w:type="dxa"/>
        <w:tblLook w:val="04A0"/>
      </w:tblPr>
      <w:tblGrid>
        <w:gridCol w:w="3522"/>
        <w:gridCol w:w="2823"/>
        <w:gridCol w:w="2616"/>
      </w:tblGrid>
      <w:tr w:rsidR="0015131C" w:rsidRPr="0015131C" w:rsidTr="0015131C">
        <w:trPr>
          <w:trHeight w:val="48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5131C" w:rsidRPr="0015131C" w:rsidRDefault="0015131C" w:rsidP="00C4778F">
            <w:pPr>
              <w:spacing w:after="0" w:line="240" w:lineRule="auto"/>
              <w:rPr>
                <w:rFonts w:asciiTheme="majorHAnsi" w:eastAsia="Times New Roman" w:hAnsiTheme="majorHAnsi" w:cstheme="minorHAnsi"/>
                <w:b/>
                <w:bCs/>
                <w:color w:val="000000"/>
                <w:sz w:val="24"/>
                <w:szCs w:val="24"/>
                <w:lang w:eastAsia="en-IN"/>
              </w:rPr>
            </w:pPr>
            <w:r w:rsidRPr="0015131C">
              <w:rPr>
                <w:rFonts w:asciiTheme="majorHAnsi" w:eastAsia="Times New Roman" w:hAnsiTheme="majorHAnsi" w:cstheme="minorHAnsi"/>
                <w:b/>
                <w:bCs/>
                <w:color w:val="000000"/>
                <w:sz w:val="24"/>
                <w:szCs w:val="24"/>
                <w:lang w:eastAsia="en-IN"/>
              </w:rPr>
              <w:t>Indicator</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5131C" w:rsidRPr="0015131C" w:rsidRDefault="0015131C" w:rsidP="00C4778F">
            <w:pPr>
              <w:spacing w:after="0" w:line="240" w:lineRule="auto"/>
              <w:rPr>
                <w:rFonts w:asciiTheme="majorHAnsi" w:eastAsia="Times New Roman" w:hAnsiTheme="majorHAnsi" w:cstheme="minorHAnsi"/>
                <w:b/>
                <w:bCs/>
                <w:color w:val="000000"/>
                <w:sz w:val="24"/>
                <w:szCs w:val="24"/>
                <w:lang w:eastAsia="en-IN"/>
              </w:rPr>
            </w:pPr>
            <w:r w:rsidRPr="0015131C">
              <w:rPr>
                <w:rFonts w:asciiTheme="majorHAnsi" w:eastAsia="Times New Roman" w:hAnsiTheme="majorHAnsi" w:cstheme="minorHAnsi"/>
                <w:b/>
                <w:bCs/>
                <w:color w:val="000000"/>
                <w:sz w:val="24"/>
                <w:szCs w:val="24"/>
                <w:lang w:eastAsia="en-IN"/>
              </w:rPr>
              <w:t>Before Intervention</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5131C" w:rsidRPr="0015131C" w:rsidRDefault="0015131C" w:rsidP="00C4778F">
            <w:pPr>
              <w:spacing w:after="0" w:line="240" w:lineRule="auto"/>
              <w:rPr>
                <w:rFonts w:asciiTheme="majorHAnsi" w:eastAsia="Times New Roman" w:hAnsiTheme="majorHAnsi" w:cstheme="minorHAnsi"/>
                <w:b/>
                <w:bCs/>
                <w:color w:val="000000"/>
                <w:sz w:val="24"/>
                <w:szCs w:val="24"/>
                <w:lang w:eastAsia="en-IN"/>
              </w:rPr>
            </w:pPr>
            <w:r w:rsidRPr="0015131C">
              <w:rPr>
                <w:rFonts w:asciiTheme="majorHAnsi" w:eastAsia="Times New Roman" w:hAnsiTheme="majorHAnsi" w:cstheme="minorHAnsi"/>
                <w:b/>
                <w:bCs/>
                <w:color w:val="000000"/>
                <w:sz w:val="24"/>
                <w:szCs w:val="24"/>
                <w:lang w:eastAsia="en-IN"/>
              </w:rPr>
              <w:t>After Intervention</w:t>
            </w:r>
          </w:p>
        </w:tc>
      </w:tr>
      <w:tr w:rsidR="0015131C" w:rsidRPr="0015131C" w:rsidTr="0015131C">
        <w:trPr>
          <w:trHeight w:val="35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5131C" w:rsidRPr="0015131C" w:rsidRDefault="0015131C" w:rsidP="00C4778F">
            <w:pPr>
              <w:spacing w:after="0" w:line="240" w:lineRule="auto"/>
              <w:rPr>
                <w:rFonts w:asciiTheme="majorHAnsi" w:eastAsia="Times New Roman" w:hAnsiTheme="majorHAnsi" w:cstheme="minorHAnsi"/>
                <w:color w:val="000000"/>
                <w:sz w:val="24"/>
                <w:szCs w:val="24"/>
                <w:lang w:eastAsia="en-IN"/>
              </w:rPr>
            </w:pPr>
            <w:r w:rsidRPr="0015131C">
              <w:rPr>
                <w:rFonts w:asciiTheme="majorHAnsi" w:eastAsia="Times New Roman" w:hAnsiTheme="majorHAnsi" w:cstheme="minorHAnsi"/>
                <w:color w:val="000000"/>
                <w:sz w:val="24"/>
                <w:szCs w:val="24"/>
                <w:lang w:eastAsia="en-IN"/>
              </w:rPr>
              <w:t>Monthly household income</w:t>
            </w:r>
          </w:p>
        </w:tc>
        <w:tc>
          <w:tcPr>
            <w:tcW w:w="0" w:type="auto"/>
            <w:tcBorders>
              <w:top w:val="nil"/>
              <w:left w:val="nil"/>
              <w:bottom w:val="single" w:sz="4" w:space="0" w:color="auto"/>
              <w:right w:val="single" w:sz="4" w:space="0" w:color="auto"/>
            </w:tcBorders>
            <w:shd w:val="clear" w:color="auto" w:fill="auto"/>
            <w:vAlign w:val="center"/>
            <w:hideMark/>
          </w:tcPr>
          <w:p w:rsidR="0015131C" w:rsidRPr="0015131C" w:rsidRDefault="0015131C" w:rsidP="00C4778F">
            <w:pPr>
              <w:spacing w:after="0" w:line="240" w:lineRule="auto"/>
              <w:jc w:val="right"/>
              <w:rPr>
                <w:rFonts w:asciiTheme="majorHAnsi" w:eastAsia="Times New Roman" w:hAnsiTheme="majorHAnsi" w:cstheme="minorHAnsi"/>
                <w:color w:val="000000"/>
                <w:sz w:val="24"/>
                <w:szCs w:val="24"/>
                <w:lang w:eastAsia="en-IN"/>
              </w:rPr>
            </w:pPr>
            <w:r w:rsidRPr="0015131C">
              <w:rPr>
                <w:rFonts w:asciiTheme="majorHAnsi" w:eastAsia="Times New Roman" w:hAnsiTheme="majorHAnsi" w:cstheme="minorHAnsi"/>
                <w:color w:val="000000"/>
                <w:sz w:val="24"/>
                <w:szCs w:val="24"/>
                <w:lang w:eastAsia="en-IN"/>
              </w:rPr>
              <w:t>Rs 30,000</w:t>
            </w:r>
          </w:p>
        </w:tc>
        <w:tc>
          <w:tcPr>
            <w:tcW w:w="0" w:type="auto"/>
            <w:tcBorders>
              <w:top w:val="nil"/>
              <w:left w:val="nil"/>
              <w:bottom w:val="single" w:sz="4" w:space="0" w:color="auto"/>
              <w:right w:val="single" w:sz="4" w:space="0" w:color="auto"/>
            </w:tcBorders>
            <w:shd w:val="clear" w:color="auto" w:fill="auto"/>
            <w:vAlign w:val="center"/>
            <w:hideMark/>
          </w:tcPr>
          <w:p w:rsidR="0015131C" w:rsidRPr="0015131C" w:rsidRDefault="0015131C" w:rsidP="00C4778F">
            <w:pPr>
              <w:spacing w:after="0" w:line="240" w:lineRule="auto"/>
              <w:jc w:val="right"/>
              <w:rPr>
                <w:rFonts w:asciiTheme="majorHAnsi" w:eastAsia="Times New Roman" w:hAnsiTheme="majorHAnsi" w:cstheme="minorHAnsi"/>
                <w:color w:val="000000"/>
                <w:sz w:val="24"/>
                <w:szCs w:val="24"/>
                <w:lang w:eastAsia="en-IN"/>
              </w:rPr>
            </w:pPr>
            <w:r w:rsidRPr="0015131C">
              <w:rPr>
                <w:rFonts w:asciiTheme="majorHAnsi" w:eastAsia="Times New Roman" w:hAnsiTheme="majorHAnsi" w:cstheme="minorHAnsi"/>
                <w:color w:val="000000"/>
                <w:sz w:val="24"/>
                <w:szCs w:val="24"/>
                <w:lang w:eastAsia="en-IN"/>
              </w:rPr>
              <w:t>Rs 49,000</w:t>
            </w:r>
          </w:p>
        </w:tc>
      </w:tr>
      <w:tr w:rsidR="0015131C" w:rsidRPr="0015131C" w:rsidTr="0015131C">
        <w:trPr>
          <w:trHeight w:val="35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5131C" w:rsidRPr="0015131C" w:rsidRDefault="0015131C" w:rsidP="00C4778F">
            <w:pPr>
              <w:spacing w:after="0" w:line="240" w:lineRule="auto"/>
              <w:rPr>
                <w:rFonts w:asciiTheme="majorHAnsi" w:eastAsia="Times New Roman" w:hAnsiTheme="majorHAnsi" w:cstheme="minorHAnsi"/>
                <w:color w:val="000000"/>
                <w:sz w:val="24"/>
                <w:szCs w:val="24"/>
                <w:lang w:eastAsia="en-IN"/>
              </w:rPr>
            </w:pPr>
            <w:r w:rsidRPr="0015131C">
              <w:rPr>
                <w:rFonts w:asciiTheme="majorHAnsi" w:eastAsia="Times New Roman" w:hAnsiTheme="majorHAnsi" w:cstheme="minorHAnsi"/>
                <w:color w:val="000000"/>
                <w:sz w:val="24"/>
                <w:szCs w:val="24"/>
                <w:lang w:eastAsia="en-IN"/>
              </w:rPr>
              <w:t>Number of dairy animals</w:t>
            </w:r>
          </w:p>
        </w:tc>
        <w:tc>
          <w:tcPr>
            <w:tcW w:w="0" w:type="auto"/>
            <w:tcBorders>
              <w:top w:val="nil"/>
              <w:left w:val="nil"/>
              <w:bottom w:val="single" w:sz="4" w:space="0" w:color="auto"/>
              <w:right w:val="single" w:sz="4" w:space="0" w:color="auto"/>
            </w:tcBorders>
            <w:shd w:val="clear" w:color="auto" w:fill="auto"/>
            <w:vAlign w:val="center"/>
            <w:hideMark/>
          </w:tcPr>
          <w:p w:rsidR="0015131C" w:rsidRPr="0015131C" w:rsidRDefault="0015131C" w:rsidP="00C4778F">
            <w:pPr>
              <w:spacing w:after="0" w:line="240" w:lineRule="auto"/>
              <w:jc w:val="right"/>
              <w:rPr>
                <w:rFonts w:asciiTheme="majorHAnsi" w:eastAsia="Times New Roman" w:hAnsiTheme="majorHAnsi" w:cstheme="minorHAnsi"/>
                <w:color w:val="000000"/>
                <w:sz w:val="24"/>
                <w:szCs w:val="24"/>
                <w:lang w:eastAsia="en-IN"/>
              </w:rPr>
            </w:pPr>
            <w:r w:rsidRPr="0015131C">
              <w:rPr>
                <w:rFonts w:asciiTheme="majorHAnsi" w:eastAsia="Times New Roman" w:hAnsiTheme="majorHAnsi" w:cstheme="minorHAnsi"/>
                <w:color w:val="000000"/>
                <w:sz w:val="24"/>
                <w:szCs w:val="24"/>
                <w:lang w:eastAsia="en-IN"/>
              </w:rPr>
              <w:t>1</w:t>
            </w:r>
          </w:p>
        </w:tc>
        <w:tc>
          <w:tcPr>
            <w:tcW w:w="0" w:type="auto"/>
            <w:tcBorders>
              <w:top w:val="nil"/>
              <w:left w:val="nil"/>
              <w:bottom w:val="single" w:sz="4" w:space="0" w:color="auto"/>
              <w:right w:val="single" w:sz="4" w:space="0" w:color="auto"/>
            </w:tcBorders>
            <w:shd w:val="clear" w:color="auto" w:fill="auto"/>
            <w:vAlign w:val="center"/>
            <w:hideMark/>
          </w:tcPr>
          <w:p w:rsidR="0015131C" w:rsidRPr="0015131C" w:rsidRDefault="0015131C" w:rsidP="00C4778F">
            <w:pPr>
              <w:spacing w:after="0" w:line="240" w:lineRule="auto"/>
              <w:jc w:val="right"/>
              <w:rPr>
                <w:rFonts w:asciiTheme="majorHAnsi" w:eastAsia="Times New Roman" w:hAnsiTheme="majorHAnsi" w:cstheme="minorHAnsi"/>
                <w:color w:val="000000"/>
                <w:sz w:val="24"/>
                <w:szCs w:val="24"/>
                <w:lang w:eastAsia="en-IN"/>
              </w:rPr>
            </w:pPr>
            <w:r w:rsidRPr="0015131C">
              <w:rPr>
                <w:rFonts w:asciiTheme="majorHAnsi" w:eastAsia="Times New Roman" w:hAnsiTheme="majorHAnsi" w:cstheme="minorHAnsi"/>
                <w:color w:val="000000"/>
                <w:sz w:val="24"/>
                <w:szCs w:val="24"/>
                <w:lang w:eastAsia="en-IN"/>
              </w:rPr>
              <w:t>2</w:t>
            </w:r>
          </w:p>
        </w:tc>
      </w:tr>
    </w:tbl>
    <w:p w:rsidR="0015131C" w:rsidRPr="0015131C" w:rsidRDefault="0015131C" w:rsidP="0015131C">
      <w:pPr>
        <w:tabs>
          <w:tab w:val="left" w:pos="5700"/>
        </w:tabs>
        <w:jc w:val="both"/>
        <w:rPr>
          <w:rFonts w:asciiTheme="majorHAnsi" w:hAnsiTheme="majorHAnsi" w:cstheme="minorHAnsi"/>
          <w:sz w:val="24"/>
          <w:szCs w:val="24"/>
        </w:rPr>
      </w:pPr>
    </w:p>
    <w:p w:rsidR="0015131C" w:rsidRPr="0015131C" w:rsidRDefault="0015131C" w:rsidP="0015131C">
      <w:pPr>
        <w:tabs>
          <w:tab w:val="left" w:pos="5700"/>
        </w:tabs>
        <w:spacing w:after="0"/>
        <w:jc w:val="both"/>
        <w:rPr>
          <w:rFonts w:asciiTheme="majorHAnsi" w:hAnsiTheme="majorHAnsi" w:cstheme="minorHAnsi"/>
          <w:b/>
          <w:bCs/>
          <w:sz w:val="24"/>
          <w:szCs w:val="24"/>
        </w:rPr>
      </w:pPr>
      <w:r w:rsidRPr="0015131C">
        <w:rPr>
          <w:rFonts w:asciiTheme="majorHAnsi" w:hAnsiTheme="majorHAnsi" w:cstheme="minorHAnsi"/>
          <w:b/>
          <w:bCs/>
          <w:sz w:val="24"/>
          <w:szCs w:val="24"/>
        </w:rPr>
        <w:t>Impact Highlights:</w:t>
      </w:r>
    </w:p>
    <w:p w:rsidR="0015131C" w:rsidRPr="0015131C" w:rsidRDefault="0015131C" w:rsidP="0015131C">
      <w:pPr>
        <w:tabs>
          <w:tab w:val="left" w:pos="5700"/>
        </w:tabs>
        <w:spacing w:after="0"/>
        <w:jc w:val="both"/>
        <w:rPr>
          <w:rFonts w:asciiTheme="majorHAnsi" w:hAnsiTheme="majorHAnsi" w:cstheme="minorHAnsi"/>
          <w:sz w:val="24"/>
          <w:szCs w:val="24"/>
        </w:rPr>
      </w:pPr>
    </w:p>
    <w:p w:rsidR="0015131C" w:rsidRPr="0015131C" w:rsidRDefault="0015131C" w:rsidP="0015131C">
      <w:pPr>
        <w:tabs>
          <w:tab w:val="left" w:pos="5700"/>
        </w:tabs>
        <w:spacing w:after="0"/>
        <w:jc w:val="both"/>
        <w:rPr>
          <w:rFonts w:asciiTheme="majorHAnsi" w:hAnsiTheme="majorHAnsi" w:cstheme="minorHAnsi"/>
          <w:sz w:val="24"/>
          <w:szCs w:val="24"/>
        </w:rPr>
      </w:pPr>
      <w:r w:rsidRPr="0015131C">
        <w:rPr>
          <w:rFonts w:asciiTheme="majorHAnsi" w:hAnsiTheme="majorHAnsi" w:cstheme="minorHAnsi"/>
          <w:sz w:val="24"/>
          <w:szCs w:val="24"/>
        </w:rPr>
        <w:t>• Income diversification through dairy activity</w:t>
      </w:r>
    </w:p>
    <w:p w:rsidR="0015131C" w:rsidRPr="0015131C" w:rsidRDefault="0015131C" w:rsidP="0015131C">
      <w:pPr>
        <w:tabs>
          <w:tab w:val="left" w:pos="5700"/>
        </w:tabs>
        <w:spacing w:after="0"/>
        <w:jc w:val="both"/>
        <w:rPr>
          <w:rFonts w:asciiTheme="majorHAnsi" w:hAnsiTheme="majorHAnsi" w:cstheme="minorHAnsi"/>
          <w:sz w:val="24"/>
          <w:szCs w:val="24"/>
        </w:rPr>
      </w:pPr>
      <w:r w:rsidRPr="0015131C">
        <w:rPr>
          <w:rFonts w:asciiTheme="majorHAnsi" w:hAnsiTheme="majorHAnsi" w:cstheme="minorHAnsi"/>
          <w:sz w:val="24"/>
          <w:szCs w:val="24"/>
        </w:rPr>
        <w:t>• Increased household financial stability</w:t>
      </w:r>
    </w:p>
    <w:p w:rsidR="0015131C" w:rsidRPr="0015131C" w:rsidRDefault="0015131C" w:rsidP="0015131C">
      <w:pPr>
        <w:tabs>
          <w:tab w:val="left" w:pos="5700"/>
        </w:tabs>
        <w:spacing w:after="0"/>
        <w:jc w:val="both"/>
        <w:rPr>
          <w:rFonts w:asciiTheme="majorHAnsi" w:hAnsiTheme="majorHAnsi" w:cstheme="minorHAnsi"/>
          <w:sz w:val="24"/>
          <w:szCs w:val="24"/>
        </w:rPr>
      </w:pPr>
      <w:r w:rsidRPr="0015131C">
        <w:rPr>
          <w:rFonts w:asciiTheme="majorHAnsi" w:hAnsiTheme="majorHAnsi" w:cstheme="minorHAnsi"/>
          <w:sz w:val="24"/>
          <w:szCs w:val="24"/>
        </w:rPr>
        <w:t>• Improved ability to manage household expenses</w:t>
      </w:r>
    </w:p>
    <w:p w:rsidR="0015131C" w:rsidRPr="0015131C" w:rsidRDefault="0015131C" w:rsidP="0015131C">
      <w:pPr>
        <w:tabs>
          <w:tab w:val="left" w:pos="5700"/>
        </w:tabs>
        <w:spacing w:after="0"/>
        <w:jc w:val="both"/>
        <w:rPr>
          <w:rFonts w:asciiTheme="majorHAnsi" w:hAnsiTheme="majorHAnsi" w:cstheme="minorHAnsi"/>
          <w:sz w:val="24"/>
          <w:szCs w:val="24"/>
        </w:rPr>
      </w:pPr>
      <w:r w:rsidRPr="0015131C">
        <w:rPr>
          <w:rFonts w:asciiTheme="majorHAnsi" w:hAnsiTheme="majorHAnsi" w:cstheme="minorHAnsi"/>
          <w:sz w:val="24"/>
          <w:szCs w:val="24"/>
        </w:rPr>
        <w:t>• Enhanced resilience against agricultural risks</w:t>
      </w:r>
    </w:p>
    <w:p w:rsidR="0015131C" w:rsidRPr="0015131C" w:rsidRDefault="0015131C" w:rsidP="0015131C">
      <w:pPr>
        <w:tabs>
          <w:tab w:val="left" w:pos="5700"/>
        </w:tabs>
        <w:spacing w:after="0"/>
        <w:jc w:val="both"/>
        <w:rPr>
          <w:rFonts w:asciiTheme="majorHAnsi" w:hAnsiTheme="majorHAnsi" w:cstheme="minorHAnsi"/>
          <w:sz w:val="24"/>
          <w:szCs w:val="24"/>
        </w:rPr>
      </w:pPr>
    </w:p>
    <w:p w:rsidR="0015131C" w:rsidRPr="0015131C" w:rsidRDefault="0015131C" w:rsidP="0015131C">
      <w:pPr>
        <w:tabs>
          <w:tab w:val="left" w:pos="5700"/>
        </w:tabs>
        <w:spacing w:after="0"/>
        <w:jc w:val="both"/>
        <w:rPr>
          <w:rFonts w:asciiTheme="majorHAnsi" w:hAnsiTheme="majorHAnsi" w:cstheme="minorHAnsi"/>
          <w:sz w:val="24"/>
          <w:szCs w:val="24"/>
        </w:rPr>
      </w:pPr>
      <w:r>
        <w:rPr>
          <w:rFonts w:asciiTheme="majorHAnsi" w:hAnsiTheme="majorHAnsi" w:cstheme="minorHAnsi"/>
          <w:noProof/>
          <w:sz w:val="24"/>
          <w:szCs w:val="24"/>
        </w:rPr>
        <w:drawing>
          <wp:anchor distT="0" distB="0" distL="114300" distR="114300" simplePos="0" relativeHeight="251768832" behindDoc="1" locked="0" layoutInCell="1" allowOverlap="1">
            <wp:simplePos x="0" y="0"/>
            <wp:positionH relativeFrom="column">
              <wp:posOffset>-60960</wp:posOffset>
            </wp:positionH>
            <wp:positionV relativeFrom="paragraph">
              <wp:posOffset>735965</wp:posOffset>
            </wp:positionV>
            <wp:extent cx="5737225" cy="2583815"/>
            <wp:effectExtent l="19050" t="0" r="0" b="0"/>
            <wp:wrapTight wrapText="bothSides">
              <wp:wrapPolygon edited="0">
                <wp:start x="-72" y="0"/>
                <wp:lineTo x="-72" y="21499"/>
                <wp:lineTo x="21588" y="21499"/>
                <wp:lineTo x="21588" y="0"/>
                <wp:lineTo x="-72" y="0"/>
              </wp:wrapPolygon>
            </wp:wrapTight>
            <wp:docPr id="34" name="Picture 34" descr="D:\After 09.05.2022\19.02.2026\26-27 Plan\Enterprise Promotion\Selected\IMG_20251113_162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After 09.05.2022\19.02.2026\26-27 Plan\Enterprise Promotion\Selected\IMG_20251113_162057.jpg"/>
                    <pic:cNvPicPr>
                      <a:picLocks noChangeAspect="1" noChangeArrowheads="1"/>
                    </pic:cNvPicPr>
                  </pic:nvPicPr>
                  <pic:blipFill>
                    <a:blip r:embed="rId56" cstate="print"/>
                    <a:srcRect/>
                    <a:stretch>
                      <a:fillRect/>
                    </a:stretch>
                  </pic:blipFill>
                  <pic:spPr bwMode="auto">
                    <a:xfrm>
                      <a:off x="0" y="0"/>
                      <a:ext cx="5737225" cy="2583815"/>
                    </a:xfrm>
                    <a:prstGeom prst="rect">
                      <a:avLst/>
                    </a:prstGeom>
                    <a:noFill/>
                    <a:ln w="9525">
                      <a:noFill/>
                      <a:miter lim="800000"/>
                      <a:headEnd/>
                      <a:tailEnd/>
                    </a:ln>
                  </pic:spPr>
                </pic:pic>
              </a:graphicData>
            </a:graphic>
          </wp:anchor>
        </w:drawing>
      </w:r>
      <w:r w:rsidRPr="0015131C">
        <w:rPr>
          <w:rFonts w:asciiTheme="majorHAnsi" w:hAnsiTheme="majorHAnsi" w:cstheme="minorHAnsi"/>
          <w:sz w:val="24"/>
          <w:szCs w:val="24"/>
        </w:rPr>
        <w:t>"With the support of the SHG and financial literacy training, I could expand my dairy activity and increase our family income."</w:t>
      </w:r>
    </w:p>
    <w:p w:rsidR="0015131C" w:rsidRDefault="0015131C" w:rsidP="0015131C">
      <w:pPr>
        <w:tabs>
          <w:tab w:val="left" w:pos="5700"/>
        </w:tabs>
        <w:spacing w:after="0"/>
        <w:jc w:val="both"/>
        <w:rPr>
          <w:rFonts w:asciiTheme="majorHAnsi" w:hAnsiTheme="majorHAnsi" w:cstheme="minorHAnsi"/>
          <w:sz w:val="24"/>
          <w:szCs w:val="24"/>
        </w:rPr>
      </w:pPr>
    </w:p>
    <w:p w:rsidR="0015131C" w:rsidRPr="0015131C" w:rsidRDefault="0015131C" w:rsidP="0015131C">
      <w:pPr>
        <w:tabs>
          <w:tab w:val="left" w:pos="5700"/>
        </w:tabs>
        <w:spacing w:after="0"/>
        <w:jc w:val="both"/>
        <w:rPr>
          <w:rFonts w:asciiTheme="majorHAnsi" w:hAnsiTheme="majorHAnsi" w:cstheme="minorHAnsi"/>
          <w:sz w:val="24"/>
          <w:szCs w:val="24"/>
        </w:rPr>
      </w:pPr>
    </w:p>
    <w:p w:rsidR="0015131C" w:rsidRPr="0015131C" w:rsidRDefault="0015131C" w:rsidP="0015131C">
      <w:pPr>
        <w:tabs>
          <w:tab w:val="left" w:pos="5700"/>
        </w:tabs>
        <w:spacing w:after="0"/>
        <w:jc w:val="both"/>
        <w:rPr>
          <w:rFonts w:asciiTheme="majorHAnsi" w:hAnsiTheme="majorHAnsi" w:cstheme="minorHAnsi"/>
          <w:b/>
          <w:bCs/>
          <w:sz w:val="24"/>
          <w:szCs w:val="24"/>
        </w:rPr>
      </w:pPr>
      <w:r w:rsidRPr="0015131C">
        <w:rPr>
          <w:rFonts w:asciiTheme="majorHAnsi" w:hAnsiTheme="majorHAnsi" w:cstheme="minorHAnsi"/>
          <w:b/>
          <w:bCs/>
          <w:sz w:val="24"/>
          <w:szCs w:val="24"/>
        </w:rPr>
        <w:t>Case Study 3: Murugeswari&amp;Vaidegi – Livelihood Diversification</w:t>
      </w:r>
    </w:p>
    <w:tbl>
      <w:tblPr>
        <w:tblW w:w="8828" w:type="dxa"/>
        <w:tblLook w:val="04A0"/>
      </w:tblPr>
      <w:tblGrid>
        <w:gridCol w:w="2939"/>
        <w:gridCol w:w="5889"/>
      </w:tblGrid>
      <w:tr w:rsidR="0015131C" w:rsidRPr="0015131C" w:rsidTr="0015131C">
        <w:trPr>
          <w:trHeight w:val="315"/>
        </w:trPr>
        <w:tc>
          <w:tcPr>
            <w:tcW w:w="29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31C" w:rsidRPr="0015131C" w:rsidRDefault="0015131C" w:rsidP="00C4778F">
            <w:pPr>
              <w:spacing w:after="0" w:line="240" w:lineRule="auto"/>
              <w:rPr>
                <w:rFonts w:asciiTheme="majorHAnsi" w:eastAsia="Times New Roman" w:hAnsiTheme="majorHAnsi" w:cstheme="minorHAnsi"/>
                <w:color w:val="000000"/>
                <w:sz w:val="24"/>
                <w:szCs w:val="24"/>
                <w:lang w:eastAsia="en-IN"/>
              </w:rPr>
            </w:pPr>
            <w:r w:rsidRPr="0015131C">
              <w:rPr>
                <w:rFonts w:asciiTheme="majorHAnsi" w:eastAsia="Times New Roman" w:hAnsiTheme="majorHAnsi" w:cstheme="minorHAnsi"/>
                <w:color w:val="000000"/>
                <w:sz w:val="24"/>
                <w:szCs w:val="24"/>
                <w:lang w:eastAsia="en-IN"/>
              </w:rPr>
              <w:t>Location</w:t>
            </w:r>
          </w:p>
        </w:tc>
        <w:tc>
          <w:tcPr>
            <w:tcW w:w="5889" w:type="dxa"/>
            <w:tcBorders>
              <w:top w:val="single" w:sz="4" w:space="0" w:color="auto"/>
              <w:left w:val="nil"/>
              <w:bottom w:val="single" w:sz="4" w:space="0" w:color="auto"/>
              <w:right w:val="single" w:sz="4" w:space="0" w:color="auto"/>
            </w:tcBorders>
            <w:shd w:val="clear" w:color="auto" w:fill="auto"/>
            <w:vAlign w:val="center"/>
            <w:hideMark/>
          </w:tcPr>
          <w:p w:rsidR="0015131C" w:rsidRPr="0015131C" w:rsidRDefault="0015131C" w:rsidP="00C4778F">
            <w:pPr>
              <w:spacing w:after="0" w:line="240" w:lineRule="auto"/>
              <w:rPr>
                <w:rFonts w:asciiTheme="majorHAnsi" w:eastAsia="Times New Roman" w:hAnsiTheme="majorHAnsi" w:cstheme="minorHAnsi"/>
                <w:color w:val="000000"/>
                <w:sz w:val="24"/>
                <w:szCs w:val="24"/>
                <w:lang w:eastAsia="en-IN"/>
              </w:rPr>
            </w:pPr>
            <w:r w:rsidRPr="0015131C">
              <w:rPr>
                <w:rFonts w:asciiTheme="majorHAnsi" w:eastAsia="Times New Roman" w:hAnsiTheme="majorHAnsi" w:cstheme="minorHAnsi"/>
                <w:color w:val="000000"/>
                <w:sz w:val="24"/>
                <w:szCs w:val="24"/>
                <w:lang w:eastAsia="en-IN"/>
              </w:rPr>
              <w:t>Karamadai Region</w:t>
            </w:r>
          </w:p>
        </w:tc>
      </w:tr>
      <w:tr w:rsidR="0015131C" w:rsidRPr="0015131C" w:rsidTr="0015131C">
        <w:trPr>
          <w:trHeight w:val="55"/>
        </w:trPr>
        <w:tc>
          <w:tcPr>
            <w:tcW w:w="2939" w:type="dxa"/>
            <w:tcBorders>
              <w:top w:val="nil"/>
              <w:left w:val="single" w:sz="4" w:space="0" w:color="auto"/>
              <w:bottom w:val="single" w:sz="4" w:space="0" w:color="auto"/>
              <w:right w:val="single" w:sz="4" w:space="0" w:color="auto"/>
            </w:tcBorders>
            <w:shd w:val="clear" w:color="auto" w:fill="auto"/>
            <w:vAlign w:val="center"/>
            <w:hideMark/>
          </w:tcPr>
          <w:p w:rsidR="0015131C" w:rsidRPr="0015131C" w:rsidRDefault="0015131C" w:rsidP="00C4778F">
            <w:pPr>
              <w:spacing w:after="0" w:line="240" w:lineRule="auto"/>
              <w:rPr>
                <w:rFonts w:asciiTheme="majorHAnsi" w:eastAsia="Times New Roman" w:hAnsiTheme="majorHAnsi" w:cstheme="minorHAnsi"/>
                <w:color w:val="000000"/>
                <w:sz w:val="24"/>
                <w:szCs w:val="24"/>
                <w:lang w:eastAsia="en-IN"/>
              </w:rPr>
            </w:pPr>
            <w:r w:rsidRPr="0015131C">
              <w:rPr>
                <w:rFonts w:asciiTheme="majorHAnsi" w:eastAsia="Times New Roman" w:hAnsiTheme="majorHAnsi" w:cstheme="minorHAnsi"/>
                <w:color w:val="000000"/>
                <w:sz w:val="24"/>
                <w:szCs w:val="24"/>
                <w:lang w:eastAsia="en-IN"/>
              </w:rPr>
              <w:t>Beneficiaries</w:t>
            </w:r>
          </w:p>
        </w:tc>
        <w:tc>
          <w:tcPr>
            <w:tcW w:w="5889" w:type="dxa"/>
            <w:tcBorders>
              <w:top w:val="nil"/>
              <w:left w:val="nil"/>
              <w:bottom w:val="single" w:sz="4" w:space="0" w:color="auto"/>
              <w:right w:val="single" w:sz="4" w:space="0" w:color="auto"/>
            </w:tcBorders>
            <w:shd w:val="clear" w:color="auto" w:fill="auto"/>
            <w:vAlign w:val="center"/>
            <w:hideMark/>
          </w:tcPr>
          <w:p w:rsidR="0015131C" w:rsidRPr="0015131C" w:rsidRDefault="0015131C" w:rsidP="00C4778F">
            <w:pPr>
              <w:spacing w:after="0" w:line="240" w:lineRule="auto"/>
              <w:rPr>
                <w:rFonts w:asciiTheme="majorHAnsi" w:eastAsia="Times New Roman" w:hAnsiTheme="majorHAnsi" w:cstheme="minorHAnsi"/>
                <w:color w:val="000000"/>
                <w:sz w:val="24"/>
                <w:szCs w:val="24"/>
                <w:lang w:eastAsia="en-IN"/>
              </w:rPr>
            </w:pPr>
            <w:r w:rsidRPr="0015131C">
              <w:rPr>
                <w:rFonts w:asciiTheme="majorHAnsi" w:eastAsia="Times New Roman" w:hAnsiTheme="majorHAnsi" w:cstheme="minorHAnsi"/>
                <w:color w:val="000000"/>
                <w:sz w:val="24"/>
                <w:szCs w:val="24"/>
                <w:lang w:eastAsia="en-IN"/>
              </w:rPr>
              <w:t>Ms. Murugeswari and Ms. Vaidegi</w:t>
            </w:r>
          </w:p>
        </w:tc>
      </w:tr>
      <w:tr w:rsidR="0015131C" w:rsidRPr="0015131C" w:rsidTr="0015131C">
        <w:trPr>
          <w:trHeight w:val="288"/>
        </w:trPr>
        <w:tc>
          <w:tcPr>
            <w:tcW w:w="2939" w:type="dxa"/>
            <w:tcBorders>
              <w:top w:val="nil"/>
              <w:left w:val="single" w:sz="4" w:space="0" w:color="auto"/>
              <w:bottom w:val="single" w:sz="4" w:space="0" w:color="auto"/>
              <w:right w:val="single" w:sz="4" w:space="0" w:color="auto"/>
            </w:tcBorders>
            <w:shd w:val="clear" w:color="auto" w:fill="auto"/>
            <w:vAlign w:val="center"/>
            <w:hideMark/>
          </w:tcPr>
          <w:p w:rsidR="0015131C" w:rsidRPr="0015131C" w:rsidRDefault="0015131C" w:rsidP="00C4778F">
            <w:pPr>
              <w:spacing w:after="0" w:line="240" w:lineRule="auto"/>
              <w:rPr>
                <w:rFonts w:asciiTheme="majorHAnsi" w:eastAsia="Times New Roman" w:hAnsiTheme="majorHAnsi" w:cstheme="minorHAnsi"/>
                <w:color w:val="000000"/>
                <w:sz w:val="24"/>
                <w:szCs w:val="24"/>
                <w:lang w:eastAsia="en-IN"/>
              </w:rPr>
            </w:pPr>
            <w:r w:rsidRPr="0015131C">
              <w:rPr>
                <w:rFonts w:asciiTheme="majorHAnsi" w:eastAsia="Times New Roman" w:hAnsiTheme="majorHAnsi" w:cstheme="minorHAnsi"/>
                <w:color w:val="000000"/>
                <w:sz w:val="24"/>
                <w:szCs w:val="24"/>
                <w:lang w:eastAsia="en-IN"/>
              </w:rPr>
              <w:t>Programme</w:t>
            </w:r>
          </w:p>
        </w:tc>
        <w:tc>
          <w:tcPr>
            <w:tcW w:w="5889" w:type="dxa"/>
            <w:tcBorders>
              <w:top w:val="nil"/>
              <w:left w:val="nil"/>
              <w:bottom w:val="single" w:sz="4" w:space="0" w:color="auto"/>
              <w:right w:val="single" w:sz="4" w:space="0" w:color="auto"/>
            </w:tcBorders>
            <w:shd w:val="clear" w:color="auto" w:fill="auto"/>
            <w:vAlign w:val="center"/>
            <w:hideMark/>
          </w:tcPr>
          <w:p w:rsidR="0015131C" w:rsidRPr="0015131C" w:rsidRDefault="0015131C" w:rsidP="00C4778F">
            <w:pPr>
              <w:spacing w:after="0" w:line="240" w:lineRule="auto"/>
              <w:rPr>
                <w:rFonts w:asciiTheme="majorHAnsi" w:eastAsia="Times New Roman" w:hAnsiTheme="majorHAnsi" w:cstheme="minorHAnsi"/>
                <w:color w:val="000000"/>
                <w:sz w:val="24"/>
                <w:szCs w:val="24"/>
                <w:lang w:eastAsia="en-IN"/>
              </w:rPr>
            </w:pPr>
            <w:r w:rsidRPr="0015131C">
              <w:rPr>
                <w:rFonts w:asciiTheme="majorHAnsi" w:eastAsia="Times New Roman" w:hAnsiTheme="majorHAnsi" w:cstheme="minorHAnsi"/>
                <w:color w:val="000000"/>
                <w:sz w:val="24"/>
                <w:szCs w:val="24"/>
                <w:lang w:eastAsia="en-IN"/>
              </w:rPr>
              <w:t>ITC Mission Sunehra Kal – Financial Literacy</w:t>
            </w:r>
          </w:p>
        </w:tc>
      </w:tr>
      <w:tr w:rsidR="0015131C" w:rsidRPr="0015131C" w:rsidTr="0015131C">
        <w:trPr>
          <w:trHeight w:val="292"/>
        </w:trPr>
        <w:tc>
          <w:tcPr>
            <w:tcW w:w="2939" w:type="dxa"/>
            <w:tcBorders>
              <w:top w:val="nil"/>
              <w:left w:val="single" w:sz="4" w:space="0" w:color="auto"/>
              <w:bottom w:val="single" w:sz="4" w:space="0" w:color="auto"/>
              <w:right w:val="single" w:sz="4" w:space="0" w:color="auto"/>
            </w:tcBorders>
            <w:shd w:val="clear" w:color="auto" w:fill="auto"/>
            <w:vAlign w:val="center"/>
            <w:hideMark/>
          </w:tcPr>
          <w:p w:rsidR="0015131C" w:rsidRPr="0015131C" w:rsidRDefault="0015131C" w:rsidP="00C4778F">
            <w:pPr>
              <w:spacing w:after="0" w:line="240" w:lineRule="auto"/>
              <w:rPr>
                <w:rFonts w:asciiTheme="majorHAnsi" w:eastAsia="Times New Roman" w:hAnsiTheme="majorHAnsi" w:cstheme="minorHAnsi"/>
                <w:color w:val="000000"/>
                <w:sz w:val="24"/>
                <w:szCs w:val="24"/>
                <w:lang w:eastAsia="en-IN"/>
              </w:rPr>
            </w:pPr>
            <w:r w:rsidRPr="0015131C">
              <w:rPr>
                <w:rFonts w:asciiTheme="majorHAnsi" w:eastAsia="Times New Roman" w:hAnsiTheme="majorHAnsi" w:cstheme="minorHAnsi"/>
                <w:color w:val="000000"/>
                <w:sz w:val="24"/>
                <w:szCs w:val="24"/>
                <w:lang w:eastAsia="en-IN"/>
              </w:rPr>
              <w:t>Implementing Partner</w:t>
            </w:r>
          </w:p>
        </w:tc>
        <w:tc>
          <w:tcPr>
            <w:tcW w:w="5889" w:type="dxa"/>
            <w:tcBorders>
              <w:top w:val="nil"/>
              <w:left w:val="nil"/>
              <w:bottom w:val="single" w:sz="4" w:space="0" w:color="auto"/>
              <w:right w:val="single" w:sz="4" w:space="0" w:color="auto"/>
            </w:tcBorders>
            <w:shd w:val="clear" w:color="auto" w:fill="auto"/>
            <w:vAlign w:val="center"/>
            <w:hideMark/>
          </w:tcPr>
          <w:p w:rsidR="0015131C" w:rsidRPr="0015131C" w:rsidRDefault="0015131C" w:rsidP="00C4778F">
            <w:pPr>
              <w:spacing w:after="0" w:line="240" w:lineRule="auto"/>
              <w:rPr>
                <w:rFonts w:asciiTheme="majorHAnsi" w:eastAsia="Times New Roman" w:hAnsiTheme="majorHAnsi" w:cstheme="minorHAnsi"/>
                <w:color w:val="000000"/>
                <w:sz w:val="24"/>
                <w:szCs w:val="24"/>
                <w:lang w:eastAsia="en-IN"/>
              </w:rPr>
            </w:pPr>
            <w:r w:rsidRPr="0015131C">
              <w:rPr>
                <w:rFonts w:asciiTheme="majorHAnsi" w:eastAsia="Times New Roman" w:hAnsiTheme="majorHAnsi" w:cstheme="minorHAnsi"/>
                <w:color w:val="000000"/>
                <w:sz w:val="24"/>
                <w:szCs w:val="24"/>
                <w:lang w:eastAsia="en-IN"/>
              </w:rPr>
              <w:t>Rural Development Organisation (RDO Trust)</w:t>
            </w:r>
          </w:p>
        </w:tc>
      </w:tr>
    </w:tbl>
    <w:p w:rsidR="0015131C" w:rsidRPr="0015131C" w:rsidRDefault="0015131C" w:rsidP="0015131C">
      <w:pPr>
        <w:tabs>
          <w:tab w:val="left" w:pos="5700"/>
        </w:tabs>
        <w:spacing w:after="0"/>
        <w:jc w:val="both"/>
        <w:rPr>
          <w:rFonts w:asciiTheme="majorHAnsi" w:hAnsiTheme="majorHAnsi" w:cstheme="minorHAnsi"/>
          <w:b/>
          <w:bCs/>
          <w:sz w:val="24"/>
          <w:szCs w:val="24"/>
        </w:rPr>
      </w:pPr>
    </w:p>
    <w:p w:rsidR="0015131C" w:rsidRPr="0015131C" w:rsidRDefault="0015131C" w:rsidP="0015131C">
      <w:pPr>
        <w:tabs>
          <w:tab w:val="left" w:pos="5700"/>
        </w:tabs>
        <w:spacing w:after="0"/>
        <w:jc w:val="both"/>
        <w:rPr>
          <w:rFonts w:asciiTheme="majorHAnsi" w:hAnsiTheme="majorHAnsi" w:cstheme="minorHAnsi"/>
          <w:b/>
          <w:bCs/>
          <w:sz w:val="24"/>
          <w:szCs w:val="24"/>
        </w:rPr>
      </w:pPr>
      <w:r w:rsidRPr="0015131C">
        <w:rPr>
          <w:rFonts w:asciiTheme="majorHAnsi" w:hAnsiTheme="majorHAnsi" w:cstheme="minorHAnsi"/>
          <w:b/>
          <w:bCs/>
          <w:sz w:val="24"/>
          <w:szCs w:val="24"/>
        </w:rPr>
        <w:t xml:space="preserve">Background: </w:t>
      </w:r>
    </w:p>
    <w:p w:rsidR="0015131C" w:rsidRPr="0015131C" w:rsidRDefault="0015131C" w:rsidP="0015131C">
      <w:pPr>
        <w:tabs>
          <w:tab w:val="left" w:pos="5700"/>
        </w:tabs>
        <w:spacing w:after="0"/>
        <w:jc w:val="both"/>
        <w:rPr>
          <w:rFonts w:asciiTheme="majorHAnsi" w:hAnsiTheme="majorHAnsi" w:cstheme="minorHAnsi"/>
          <w:sz w:val="24"/>
          <w:szCs w:val="24"/>
        </w:rPr>
      </w:pPr>
      <w:r w:rsidRPr="0015131C">
        <w:rPr>
          <w:rFonts w:asciiTheme="majorHAnsi" w:hAnsiTheme="majorHAnsi" w:cstheme="minorHAnsi"/>
          <w:sz w:val="24"/>
          <w:szCs w:val="24"/>
        </w:rPr>
        <w:t>Murugeswari and Vaidegi traditionally depended on mat weaving for their livelihood. The income frommat weaving was limited and seasonal, making it difficult for the families to meet regular household expenses.</w:t>
      </w:r>
    </w:p>
    <w:p w:rsidR="0015131C" w:rsidRPr="0015131C" w:rsidRDefault="0015131C" w:rsidP="0015131C">
      <w:pPr>
        <w:tabs>
          <w:tab w:val="left" w:pos="5700"/>
        </w:tabs>
        <w:spacing w:after="0"/>
        <w:jc w:val="both"/>
        <w:rPr>
          <w:rFonts w:asciiTheme="majorHAnsi" w:hAnsiTheme="majorHAnsi" w:cstheme="minorHAnsi"/>
          <w:sz w:val="24"/>
          <w:szCs w:val="24"/>
        </w:rPr>
      </w:pPr>
    </w:p>
    <w:p w:rsidR="0015131C" w:rsidRPr="0015131C" w:rsidRDefault="0015131C" w:rsidP="0015131C">
      <w:pPr>
        <w:tabs>
          <w:tab w:val="left" w:pos="5700"/>
        </w:tabs>
        <w:spacing w:after="0"/>
        <w:jc w:val="both"/>
        <w:rPr>
          <w:rFonts w:asciiTheme="majorHAnsi" w:hAnsiTheme="majorHAnsi" w:cstheme="minorHAnsi"/>
          <w:b/>
          <w:bCs/>
          <w:sz w:val="24"/>
          <w:szCs w:val="24"/>
        </w:rPr>
      </w:pPr>
      <w:r w:rsidRPr="0015131C">
        <w:rPr>
          <w:rFonts w:asciiTheme="majorHAnsi" w:hAnsiTheme="majorHAnsi" w:cstheme="minorHAnsi"/>
          <w:b/>
          <w:bCs/>
          <w:sz w:val="24"/>
          <w:szCs w:val="24"/>
        </w:rPr>
        <w:t>Intervention:</w:t>
      </w:r>
    </w:p>
    <w:p w:rsidR="0015131C" w:rsidRPr="0015131C" w:rsidRDefault="0015131C" w:rsidP="0015131C">
      <w:pPr>
        <w:tabs>
          <w:tab w:val="left" w:pos="5700"/>
        </w:tabs>
        <w:spacing w:after="0"/>
        <w:jc w:val="both"/>
        <w:rPr>
          <w:rFonts w:asciiTheme="majorHAnsi" w:hAnsiTheme="majorHAnsi" w:cstheme="minorHAnsi"/>
          <w:sz w:val="24"/>
          <w:szCs w:val="24"/>
        </w:rPr>
      </w:pPr>
      <w:r w:rsidRPr="0015131C">
        <w:rPr>
          <w:rFonts w:asciiTheme="majorHAnsi" w:hAnsiTheme="majorHAnsi" w:cstheme="minorHAnsi"/>
          <w:sz w:val="24"/>
          <w:szCs w:val="24"/>
        </w:rPr>
        <w:t>After participating in financial literacy training organised by RDO Trust, both sisters joined the Sri Pannari Amman Self Help Group and accessed small loans. They diversified their livelihoods while continuing mat weaving.Murugeswari started a petty shop and Vaidegi started a weekend meat shop.</w:t>
      </w:r>
    </w:p>
    <w:tbl>
      <w:tblPr>
        <w:tblW w:w="8955" w:type="dxa"/>
        <w:tblLook w:val="04A0"/>
      </w:tblPr>
      <w:tblGrid>
        <w:gridCol w:w="3348"/>
        <w:gridCol w:w="2363"/>
        <w:gridCol w:w="3244"/>
      </w:tblGrid>
      <w:tr w:rsidR="0015131C" w:rsidRPr="0015131C" w:rsidTr="0015131C">
        <w:trPr>
          <w:trHeight w:val="234"/>
        </w:trPr>
        <w:tc>
          <w:tcPr>
            <w:tcW w:w="33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31C" w:rsidRPr="0015131C" w:rsidRDefault="0015131C" w:rsidP="0015131C">
            <w:pPr>
              <w:spacing w:after="0" w:line="240" w:lineRule="auto"/>
              <w:jc w:val="center"/>
              <w:rPr>
                <w:rFonts w:asciiTheme="majorHAnsi" w:eastAsia="Times New Roman" w:hAnsiTheme="majorHAnsi" w:cstheme="minorHAnsi"/>
                <w:b/>
                <w:bCs/>
                <w:color w:val="000000"/>
                <w:sz w:val="24"/>
                <w:szCs w:val="24"/>
                <w:lang w:eastAsia="en-IN"/>
              </w:rPr>
            </w:pPr>
            <w:r w:rsidRPr="0015131C">
              <w:rPr>
                <w:rFonts w:asciiTheme="majorHAnsi" w:eastAsia="Times New Roman" w:hAnsiTheme="majorHAnsi" w:cstheme="minorHAnsi"/>
                <w:b/>
                <w:bCs/>
                <w:color w:val="000000"/>
                <w:sz w:val="24"/>
                <w:szCs w:val="24"/>
                <w:lang w:eastAsia="en-IN"/>
              </w:rPr>
              <w:t>Indicator</w:t>
            </w:r>
          </w:p>
        </w:tc>
        <w:tc>
          <w:tcPr>
            <w:tcW w:w="2363" w:type="dxa"/>
            <w:tcBorders>
              <w:top w:val="single" w:sz="4" w:space="0" w:color="auto"/>
              <w:left w:val="nil"/>
              <w:bottom w:val="single" w:sz="4" w:space="0" w:color="auto"/>
              <w:right w:val="single" w:sz="4" w:space="0" w:color="auto"/>
            </w:tcBorders>
            <w:shd w:val="clear" w:color="auto" w:fill="auto"/>
            <w:vAlign w:val="center"/>
            <w:hideMark/>
          </w:tcPr>
          <w:p w:rsidR="0015131C" w:rsidRPr="0015131C" w:rsidRDefault="0015131C" w:rsidP="0015131C">
            <w:pPr>
              <w:spacing w:after="0" w:line="240" w:lineRule="auto"/>
              <w:jc w:val="center"/>
              <w:rPr>
                <w:rFonts w:asciiTheme="majorHAnsi" w:eastAsia="Times New Roman" w:hAnsiTheme="majorHAnsi" w:cstheme="minorHAnsi"/>
                <w:b/>
                <w:bCs/>
                <w:color w:val="000000"/>
                <w:sz w:val="24"/>
                <w:szCs w:val="24"/>
                <w:lang w:eastAsia="en-IN"/>
              </w:rPr>
            </w:pPr>
            <w:r w:rsidRPr="0015131C">
              <w:rPr>
                <w:rFonts w:asciiTheme="majorHAnsi" w:eastAsia="Times New Roman" w:hAnsiTheme="majorHAnsi" w:cstheme="minorHAnsi"/>
                <w:b/>
                <w:bCs/>
                <w:color w:val="000000"/>
                <w:sz w:val="24"/>
                <w:szCs w:val="24"/>
                <w:lang w:eastAsia="en-IN"/>
              </w:rPr>
              <w:t>Before Intervention</w:t>
            </w:r>
          </w:p>
        </w:tc>
        <w:tc>
          <w:tcPr>
            <w:tcW w:w="3244" w:type="dxa"/>
            <w:tcBorders>
              <w:top w:val="single" w:sz="4" w:space="0" w:color="auto"/>
              <w:left w:val="nil"/>
              <w:bottom w:val="single" w:sz="4" w:space="0" w:color="auto"/>
              <w:right w:val="single" w:sz="4" w:space="0" w:color="auto"/>
            </w:tcBorders>
            <w:shd w:val="clear" w:color="auto" w:fill="auto"/>
            <w:vAlign w:val="center"/>
            <w:hideMark/>
          </w:tcPr>
          <w:p w:rsidR="0015131C" w:rsidRPr="0015131C" w:rsidRDefault="0015131C" w:rsidP="0015131C">
            <w:pPr>
              <w:spacing w:after="0" w:line="240" w:lineRule="auto"/>
              <w:jc w:val="center"/>
              <w:rPr>
                <w:rFonts w:asciiTheme="majorHAnsi" w:eastAsia="Times New Roman" w:hAnsiTheme="majorHAnsi" w:cstheme="minorHAnsi"/>
                <w:b/>
                <w:bCs/>
                <w:color w:val="000000"/>
                <w:sz w:val="24"/>
                <w:szCs w:val="24"/>
                <w:lang w:eastAsia="en-IN"/>
              </w:rPr>
            </w:pPr>
            <w:r w:rsidRPr="0015131C">
              <w:rPr>
                <w:rFonts w:asciiTheme="majorHAnsi" w:eastAsia="Times New Roman" w:hAnsiTheme="majorHAnsi" w:cstheme="minorHAnsi"/>
                <w:b/>
                <w:bCs/>
                <w:color w:val="000000"/>
                <w:sz w:val="24"/>
                <w:szCs w:val="24"/>
                <w:lang w:eastAsia="en-IN"/>
              </w:rPr>
              <w:t>After Intervention</w:t>
            </w:r>
          </w:p>
        </w:tc>
      </w:tr>
      <w:tr w:rsidR="0015131C" w:rsidRPr="0015131C" w:rsidTr="0015131C">
        <w:trPr>
          <w:trHeight w:val="385"/>
        </w:trPr>
        <w:tc>
          <w:tcPr>
            <w:tcW w:w="3348" w:type="dxa"/>
            <w:tcBorders>
              <w:top w:val="nil"/>
              <w:left w:val="single" w:sz="4" w:space="0" w:color="auto"/>
              <w:bottom w:val="single" w:sz="4" w:space="0" w:color="auto"/>
              <w:right w:val="single" w:sz="4" w:space="0" w:color="auto"/>
            </w:tcBorders>
            <w:shd w:val="clear" w:color="auto" w:fill="auto"/>
            <w:vAlign w:val="center"/>
            <w:hideMark/>
          </w:tcPr>
          <w:p w:rsidR="0015131C" w:rsidRPr="0015131C" w:rsidRDefault="0015131C" w:rsidP="0015131C">
            <w:pPr>
              <w:spacing w:after="0" w:line="240" w:lineRule="auto"/>
              <w:jc w:val="center"/>
              <w:rPr>
                <w:rFonts w:asciiTheme="majorHAnsi" w:eastAsia="Times New Roman" w:hAnsiTheme="majorHAnsi" w:cstheme="minorHAnsi"/>
                <w:color w:val="000000"/>
                <w:sz w:val="24"/>
                <w:szCs w:val="24"/>
                <w:lang w:eastAsia="en-IN"/>
              </w:rPr>
            </w:pPr>
            <w:r w:rsidRPr="0015131C">
              <w:rPr>
                <w:rFonts w:asciiTheme="majorHAnsi" w:eastAsia="Times New Roman" w:hAnsiTheme="majorHAnsi" w:cstheme="minorHAnsi"/>
                <w:color w:val="000000"/>
                <w:sz w:val="24"/>
                <w:szCs w:val="24"/>
                <w:lang w:eastAsia="en-IN"/>
              </w:rPr>
              <w:t>Average monthly income</w:t>
            </w:r>
          </w:p>
        </w:tc>
        <w:tc>
          <w:tcPr>
            <w:tcW w:w="2363" w:type="dxa"/>
            <w:tcBorders>
              <w:top w:val="nil"/>
              <w:left w:val="nil"/>
              <w:bottom w:val="single" w:sz="4" w:space="0" w:color="auto"/>
              <w:right w:val="single" w:sz="4" w:space="0" w:color="auto"/>
            </w:tcBorders>
            <w:shd w:val="clear" w:color="auto" w:fill="auto"/>
            <w:vAlign w:val="center"/>
            <w:hideMark/>
          </w:tcPr>
          <w:p w:rsidR="0015131C" w:rsidRPr="0015131C" w:rsidRDefault="0015131C" w:rsidP="0015131C">
            <w:pPr>
              <w:spacing w:after="0" w:line="240" w:lineRule="auto"/>
              <w:jc w:val="center"/>
              <w:rPr>
                <w:rFonts w:asciiTheme="majorHAnsi" w:eastAsia="Times New Roman" w:hAnsiTheme="majorHAnsi" w:cstheme="minorHAnsi"/>
                <w:color w:val="000000"/>
                <w:sz w:val="24"/>
                <w:szCs w:val="24"/>
                <w:lang w:eastAsia="en-IN"/>
              </w:rPr>
            </w:pPr>
            <w:r w:rsidRPr="0015131C">
              <w:rPr>
                <w:rFonts w:asciiTheme="majorHAnsi" w:eastAsia="Times New Roman" w:hAnsiTheme="majorHAnsi" w:cstheme="minorHAnsi"/>
                <w:color w:val="000000"/>
                <w:sz w:val="24"/>
                <w:szCs w:val="24"/>
                <w:lang w:eastAsia="en-IN"/>
              </w:rPr>
              <w:t>Rs 5,000</w:t>
            </w:r>
          </w:p>
        </w:tc>
        <w:tc>
          <w:tcPr>
            <w:tcW w:w="3244" w:type="dxa"/>
            <w:tcBorders>
              <w:top w:val="nil"/>
              <w:left w:val="nil"/>
              <w:bottom w:val="single" w:sz="4" w:space="0" w:color="auto"/>
              <w:right w:val="single" w:sz="4" w:space="0" w:color="auto"/>
            </w:tcBorders>
            <w:shd w:val="clear" w:color="auto" w:fill="auto"/>
            <w:vAlign w:val="center"/>
            <w:hideMark/>
          </w:tcPr>
          <w:p w:rsidR="0015131C" w:rsidRPr="0015131C" w:rsidRDefault="0015131C" w:rsidP="0015131C">
            <w:pPr>
              <w:spacing w:after="0" w:line="240" w:lineRule="auto"/>
              <w:jc w:val="center"/>
              <w:rPr>
                <w:rFonts w:asciiTheme="majorHAnsi" w:eastAsia="Times New Roman" w:hAnsiTheme="majorHAnsi" w:cstheme="minorHAnsi"/>
                <w:color w:val="000000"/>
                <w:sz w:val="24"/>
                <w:szCs w:val="24"/>
                <w:lang w:eastAsia="en-IN"/>
              </w:rPr>
            </w:pPr>
            <w:r w:rsidRPr="0015131C">
              <w:rPr>
                <w:rFonts w:asciiTheme="majorHAnsi" w:eastAsia="Times New Roman" w:hAnsiTheme="majorHAnsi" w:cstheme="minorHAnsi"/>
                <w:color w:val="000000"/>
                <w:sz w:val="24"/>
                <w:szCs w:val="24"/>
                <w:lang w:eastAsia="en-IN"/>
              </w:rPr>
              <w:t>Rs 13,000–₹17,000</w:t>
            </w:r>
          </w:p>
        </w:tc>
      </w:tr>
      <w:tr w:rsidR="0015131C" w:rsidRPr="0015131C" w:rsidTr="0015131C">
        <w:trPr>
          <w:trHeight w:val="287"/>
        </w:trPr>
        <w:tc>
          <w:tcPr>
            <w:tcW w:w="3348" w:type="dxa"/>
            <w:tcBorders>
              <w:top w:val="nil"/>
              <w:left w:val="single" w:sz="4" w:space="0" w:color="auto"/>
              <w:bottom w:val="single" w:sz="4" w:space="0" w:color="auto"/>
              <w:right w:val="single" w:sz="4" w:space="0" w:color="auto"/>
            </w:tcBorders>
            <w:shd w:val="clear" w:color="auto" w:fill="auto"/>
            <w:vAlign w:val="center"/>
            <w:hideMark/>
          </w:tcPr>
          <w:p w:rsidR="0015131C" w:rsidRPr="0015131C" w:rsidRDefault="0015131C" w:rsidP="0015131C">
            <w:pPr>
              <w:spacing w:after="0" w:line="240" w:lineRule="auto"/>
              <w:jc w:val="center"/>
              <w:rPr>
                <w:rFonts w:asciiTheme="majorHAnsi" w:eastAsia="Times New Roman" w:hAnsiTheme="majorHAnsi" w:cstheme="minorHAnsi"/>
                <w:color w:val="000000"/>
                <w:sz w:val="24"/>
                <w:szCs w:val="24"/>
                <w:lang w:eastAsia="en-IN"/>
              </w:rPr>
            </w:pPr>
            <w:r w:rsidRPr="0015131C">
              <w:rPr>
                <w:rFonts w:asciiTheme="majorHAnsi" w:eastAsia="Times New Roman" w:hAnsiTheme="majorHAnsi" w:cstheme="minorHAnsi"/>
                <w:color w:val="000000"/>
                <w:sz w:val="24"/>
                <w:szCs w:val="24"/>
                <w:lang w:eastAsia="en-IN"/>
              </w:rPr>
              <w:t>Income sources</w:t>
            </w:r>
          </w:p>
        </w:tc>
        <w:tc>
          <w:tcPr>
            <w:tcW w:w="2363" w:type="dxa"/>
            <w:tcBorders>
              <w:top w:val="nil"/>
              <w:left w:val="nil"/>
              <w:bottom w:val="single" w:sz="4" w:space="0" w:color="auto"/>
              <w:right w:val="single" w:sz="4" w:space="0" w:color="auto"/>
            </w:tcBorders>
            <w:shd w:val="clear" w:color="auto" w:fill="auto"/>
            <w:vAlign w:val="center"/>
            <w:hideMark/>
          </w:tcPr>
          <w:p w:rsidR="0015131C" w:rsidRPr="0015131C" w:rsidRDefault="0015131C" w:rsidP="0015131C">
            <w:pPr>
              <w:spacing w:after="0" w:line="240" w:lineRule="auto"/>
              <w:jc w:val="center"/>
              <w:rPr>
                <w:rFonts w:asciiTheme="majorHAnsi" w:eastAsia="Times New Roman" w:hAnsiTheme="majorHAnsi" w:cstheme="minorHAnsi"/>
                <w:color w:val="000000"/>
                <w:sz w:val="24"/>
                <w:szCs w:val="24"/>
                <w:lang w:eastAsia="en-IN"/>
              </w:rPr>
            </w:pPr>
            <w:r w:rsidRPr="0015131C">
              <w:rPr>
                <w:rFonts w:asciiTheme="majorHAnsi" w:eastAsia="Times New Roman" w:hAnsiTheme="majorHAnsi" w:cstheme="minorHAnsi"/>
                <w:color w:val="000000"/>
                <w:sz w:val="24"/>
                <w:szCs w:val="24"/>
                <w:lang w:eastAsia="en-IN"/>
              </w:rPr>
              <w:t>Mat weaving</w:t>
            </w:r>
          </w:p>
        </w:tc>
        <w:tc>
          <w:tcPr>
            <w:tcW w:w="3244" w:type="dxa"/>
            <w:tcBorders>
              <w:top w:val="nil"/>
              <w:left w:val="nil"/>
              <w:bottom w:val="single" w:sz="4" w:space="0" w:color="auto"/>
              <w:right w:val="single" w:sz="4" w:space="0" w:color="auto"/>
            </w:tcBorders>
            <w:shd w:val="clear" w:color="auto" w:fill="auto"/>
            <w:vAlign w:val="center"/>
            <w:hideMark/>
          </w:tcPr>
          <w:p w:rsidR="0015131C" w:rsidRPr="0015131C" w:rsidRDefault="0015131C" w:rsidP="0015131C">
            <w:pPr>
              <w:spacing w:after="0" w:line="240" w:lineRule="auto"/>
              <w:jc w:val="center"/>
              <w:rPr>
                <w:rFonts w:asciiTheme="majorHAnsi" w:eastAsia="Times New Roman" w:hAnsiTheme="majorHAnsi" w:cstheme="minorHAnsi"/>
                <w:color w:val="000000"/>
                <w:sz w:val="24"/>
                <w:szCs w:val="24"/>
                <w:lang w:eastAsia="en-IN"/>
              </w:rPr>
            </w:pPr>
            <w:r w:rsidRPr="0015131C">
              <w:rPr>
                <w:rFonts w:asciiTheme="majorHAnsi" w:eastAsia="Times New Roman" w:hAnsiTheme="majorHAnsi" w:cstheme="minorHAnsi"/>
                <w:color w:val="000000"/>
                <w:sz w:val="24"/>
                <w:szCs w:val="24"/>
                <w:lang w:eastAsia="en-IN"/>
              </w:rPr>
              <w:t>Mat weaving + small enterprises</w:t>
            </w:r>
          </w:p>
        </w:tc>
      </w:tr>
    </w:tbl>
    <w:p w:rsidR="0015131C" w:rsidRDefault="0015131C" w:rsidP="0015131C">
      <w:pPr>
        <w:tabs>
          <w:tab w:val="left" w:pos="5700"/>
        </w:tabs>
        <w:spacing w:after="0"/>
        <w:rPr>
          <w:rFonts w:asciiTheme="majorHAnsi" w:hAnsiTheme="majorHAnsi" w:cstheme="minorHAnsi"/>
          <w:sz w:val="24"/>
          <w:szCs w:val="24"/>
        </w:rPr>
      </w:pPr>
    </w:p>
    <w:p w:rsidR="0015131C" w:rsidRPr="0015131C" w:rsidRDefault="0015131C" w:rsidP="0015131C">
      <w:pPr>
        <w:tabs>
          <w:tab w:val="left" w:pos="5700"/>
        </w:tabs>
        <w:spacing w:after="0"/>
        <w:rPr>
          <w:rFonts w:asciiTheme="majorHAnsi" w:hAnsiTheme="majorHAnsi" w:cstheme="minorHAnsi"/>
          <w:b/>
          <w:bCs/>
          <w:sz w:val="24"/>
          <w:szCs w:val="24"/>
        </w:rPr>
      </w:pPr>
      <w:r w:rsidRPr="0015131C">
        <w:rPr>
          <w:rFonts w:asciiTheme="majorHAnsi" w:hAnsiTheme="majorHAnsi" w:cstheme="minorHAnsi"/>
          <w:b/>
          <w:bCs/>
          <w:sz w:val="24"/>
          <w:szCs w:val="24"/>
        </w:rPr>
        <w:t>Impact Highlights:</w:t>
      </w:r>
    </w:p>
    <w:p w:rsidR="0015131C" w:rsidRPr="0015131C" w:rsidRDefault="0015131C" w:rsidP="0015131C">
      <w:pPr>
        <w:tabs>
          <w:tab w:val="left" w:pos="5700"/>
        </w:tabs>
        <w:spacing w:after="0"/>
        <w:rPr>
          <w:rFonts w:asciiTheme="majorHAnsi" w:hAnsiTheme="majorHAnsi" w:cstheme="minorHAnsi"/>
          <w:sz w:val="24"/>
          <w:szCs w:val="24"/>
        </w:rPr>
      </w:pPr>
      <w:r w:rsidRPr="0015131C">
        <w:rPr>
          <w:rFonts w:asciiTheme="majorHAnsi" w:hAnsiTheme="majorHAnsi" w:cstheme="minorHAnsi"/>
          <w:sz w:val="24"/>
          <w:szCs w:val="24"/>
        </w:rPr>
        <w:t>• Increased and diversified income streams</w:t>
      </w:r>
    </w:p>
    <w:p w:rsidR="0015131C" w:rsidRPr="0015131C" w:rsidRDefault="0015131C" w:rsidP="0015131C">
      <w:pPr>
        <w:tabs>
          <w:tab w:val="left" w:pos="5700"/>
        </w:tabs>
        <w:spacing w:after="0"/>
        <w:rPr>
          <w:rFonts w:asciiTheme="majorHAnsi" w:hAnsiTheme="majorHAnsi" w:cstheme="minorHAnsi"/>
          <w:sz w:val="24"/>
          <w:szCs w:val="24"/>
        </w:rPr>
      </w:pPr>
      <w:r w:rsidRPr="0015131C">
        <w:rPr>
          <w:rFonts w:asciiTheme="majorHAnsi" w:hAnsiTheme="majorHAnsi" w:cstheme="minorHAnsi"/>
          <w:sz w:val="24"/>
          <w:szCs w:val="24"/>
        </w:rPr>
        <w:t>• Reduced livelihood vulnerability</w:t>
      </w:r>
    </w:p>
    <w:p w:rsidR="0015131C" w:rsidRPr="0015131C" w:rsidRDefault="0015131C" w:rsidP="0015131C">
      <w:pPr>
        <w:tabs>
          <w:tab w:val="left" w:pos="5700"/>
        </w:tabs>
        <w:spacing w:after="0"/>
        <w:rPr>
          <w:rFonts w:asciiTheme="majorHAnsi" w:hAnsiTheme="majorHAnsi" w:cstheme="minorHAnsi"/>
          <w:sz w:val="24"/>
          <w:szCs w:val="24"/>
        </w:rPr>
      </w:pPr>
      <w:r w:rsidRPr="0015131C">
        <w:rPr>
          <w:rFonts w:asciiTheme="majorHAnsi" w:hAnsiTheme="majorHAnsi" w:cstheme="minorHAnsi"/>
          <w:sz w:val="24"/>
          <w:szCs w:val="24"/>
        </w:rPr>
        <w:t>• Improved financial planning and business management</w:t>
      </w:r>
    </w:p>
    <w:p w:rsidR="0015131C" w:rsidRPr="0015131C" w:rsidRDefault="0015131C" w:rsidP="0015131C">
      <w:pPr>
        <w:tabs>
          <w:tab w:val="left" w:pos="5700"/>
        </w:tabs>
        <w:spacing w:after="0"/>
        <w:rPr>
          <w:rFonts w:asciiTheme="majorHAnsi" w:hAnsiTheme="majorHAnsi" w:cstheme="minorHAnsi"/>
          <w:sz w:val="24"/>
          <w:szCs w:val="24"/>
        </w:rPr>
      </w:pPr>
      <w:r w:rsidRPr="0015131C">
        <w:rPr>
          <w:rFonts w:asciiTheme="majorHAnsi" w:hAnsiTheme="majorHAnsi" w:cstheme="minorHAnsi"/>
          <w:sz w:val="24"/>
          <w:szCs w:val="24"/>
        </w:rPr>
        <w:t>• Strengthened women-led micro enterprises</w:t>
      </w:r>
    </w:p>
    <w:p w:rsidR="0015131C" w:rsidRPr="0015131C" w:rsidRDefault="0015131C" w:rsidP="0015131C">
      <w:pPr>
        <w:tabs>
          <w:tab w:val="left" w:pos="5700"/>
        </w:tabs>
        <w:spacing w:after="0"/>
        <w:rPr>
          <w:rFonts w:asciiTheme="majorHAnsi" w:hAnsiTheme="majorHAnsi" w:cstheme="minorHAnsi"/>
          <w:sz w:val="24"/>
          <w:szCs w:val="24"/>
        </w:rPr>
      </w:pPr>
      <w:r>
        <w:rPr>
          <w:rFonts w:asciiTheme="majorHAnsi" w:hAnsiTheme="majorHAnsi" w:cstheme="minorHAnsi"/>
          <w:noProof/>
          <w:sz w:val="24"/>
          <w:szCs w:val="24"/>
        </w:rPr>
        <w:drawing>
          <wp:anchor distT="0" distB="0" distL="114300" distR="114300" simplePos="0" relativeHeight="251770880" behindDoc="1" locked="0" layoutInCell="1" allowOverlap="1">
            <wp:simplePos x="0" y="0"/>
            <wp:positionH relativeFrom="column">
              <wp:posOffset>3116580</wp:posOffset>
            </wp:positionH>
            <wp:positionV relativeFrom="paragraph">
              <wp:posOffset>481330</wp:posOffset>
            </wp:positionV>
            <wp:extent cx="2715895" cy="1796415"/>
            <wp:effectExtent l="19050" t="0" r="8255" b="0"/>
            <wp:wrapTight wrapText="bothSides">
              <wp:wrapPolygon edited="0">
                <wp:start x="-152" y="0"/>
                <wp:lineTo x="-152" y="21302"/>
                <wp:lineTo x="21666" y="21302"/>
                <wp:lineTo x="21666" y="0"/>
                <wp:lineTo x="-152" y="0"/>
              </wp:wrapPolygon>
            </wp:wrapTight>
            <wp:docPr id="36" name="Picture 36" descr="D:\After 09.05.2022\19.02.2026\26-27 Plan\26-27 - Proposal\Edited\Final\Annual Report\Photos\WhatsApp Image 2026-04-24 at 11.02.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After 09.05.2022\19.02.2026\26-27 Plan\26-27 - Proposal\Edited\Final\Annual Report\Photos\WhatsApp Image 2026-04-24 at 11.02.43.jpeg"/>
                    <pic:cNvPicPr>
                      <a:picLocks noChangeAspect="1" noChangeArrowheads="1"/>
                    </pic:cNvPicPr>
                  </pic:nvPicPr>
                  <pic:blipFill>
                    <a:blip r:embed="rId57" cstate="print"/>
                    <a:srcRect/>
                    <a:stretch>
                      <a:fillRect/>
                    </a:stretch>
                  </pic:blipFill>
                  <pic:spPr bwMode="auto">
                    <a:xfrm>
                      <a:off x="0" y="0"/>
                      <a:ext cx="2715895" cy="1796415"/>
                    </a:xfrm>
                    <a:prstGeom prst="rect">
                      <a:avLst/>
                    </a:prstGeom>
                    <a:noFill/>
                    <a:ln w="9525">
                      <a:noFill/>
                      <a:miter lim="800000"/>
                      <a:headEnd/>
                      <a:tailEnd/>
                    </a:ln>
                  </pic:spPr>
                </pic:pic>
              </a:graphicData>
            </a:graphic>
          </wp:anchor>
        </w:drawing>
      </w:r>
      <w:r>
        <w:rPr>
          <w:rFonts w:asciiTheme="majorHAnsi" w:hAnsiTheme="majorHAnsi" w:cstheme="minorHAnsi"/>
          <w:noProof/>
          <w:sz w:val="24"/>
          <w:szCs w:val="24"/>
        </w:rPr>
        <w:drawing>
          <wp:anchor distT="0" distB="0" distL="114300" distR="114300" simplePos="0" relativeHeight="251769856" behindDoc="1" locked="0" layoutInCell="1" allowOverlap="1">
            <wp:simplePos x="0" y="0"/>
            <wp:positionH relativeFrom="column">
              <wp:posOffset>-8255</wp:posOffset>
            </wp:positionH>
            <wp:positionV relativeFrom="paragraph">
              <wp:posOffset>481330</wp:posOffset>
            </wp:positionV>
            <wp:extent cx="2867025" cy="1796415"/>
            <wp:effectExtent l="19050" t="0" r="9525" b="0"/>
            <wp:wrapTight wrapText="bothSides">
              <wp:wrapPolygon edited="0">
                <wp:start x="-144" y="0"/>
                <wp:lineTo x="-144" y="21302"/>
                <wp:lineTo x="21672" y="21302"/>
                <wp:lineTo x="21672" y="0"/>
                <wp:lineTo x="-144" y="0"/>
              </wp:wrapPolygon>
            </wp:wrapTight>
            <wp:docPr id="35" name="Picture 35" descr="D:\After 09.05.2022\19.02.2026\26-27 Plan\26-27 - Proposal\Edited\Final\Annual Report\Photos\WhatsApp Image 2026-04-24 at 11.02.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After 09.05.2022\19.02.2026\26-27 Plan\26-27 - Proposal\Edited\Final\Annual Report\Photos\WhatsApp Image 2026-04-24 at 11.02.45.jpeg"/>
                    <pic:cNvPicPr>
                      <a:picLocks noChangeAspect="1" noChangeArrowheads="1"/>
                    </pic:cNvPicPr>
                  </pic:nvPicPr>
                  <pic:blipFill>
                    <a:blip r:embed="rId58" cstate="print"/>
                    <a:srcRect/>
                    <a:stretch>
                      <a:fillRect/>
                    </a:stretch>
                  </pic:blipFill>
                  <pic:spPr bwMode="auto">
                    <a:xfrm>
                      <a:off x="0" y="0"/>
                      <a:ext cx="2867025" cy="1796415"/>
                    </a:xfrm>
                    <a:prstGeom prst="rect">
                      <a:avLst/>
                    </a:prstGeom>
                    <a:noFill/>
                    <a:ln w="9525">
                      <a:noFill/>
                      <a:miter lim="800000"/>
                      <a:headEnd/>
                      <a:tailEnd/>
                    </a:ln>
                  </pic:spPr>
                </pic:pic>
              </a:graphicData>
            </a:graphic>
          </wp:anchor>
        </w:drawing>
      </w:r>
      <w:r w:rsidRPr="0015131C">
        <w:rPr>
          <w:rFonts w:asciiTheme="majorHAnsi" w:hAnsiTheme="majorHAnsi" w:cstheme="minorHAnsi"/>
          <w:sz w:val="24"/>
          <w:szCs w:val="24"/>
        </w:rPr>
        <w:t>"The SHG and financial literacy training helped us start new businesses and improve our family income."</w:t>
      </w:r>
    </w:p>
    <w:p w:rsidR="0015131C" w:rsidRDefault="0015131C" w:rsidP="0015131C">
      <w:pPr>
        <w:tabs>
          <w:tab w:val="left" w:pos="5700"/>
        </w:tabs>
        <w:spacing w:after="0"/>
        <w:rPr>
          <w:rFonts w:asciiTheme="majorHAnsi" w:hAnsiTheme="majorHAnsi" w:cstheme="minorHAnsi"/>
          <w:sz w:val="24"/>
          <w:szCs w:val="24"/>
        </w:rPr>
      </w:pPr>
      <w:r>
        <w:rPr>
          <w:rFonts w:asciiTheme="majorHAnsi" w:hAnsiTheme="majorHAnsi" w:cstheme="minorHAnsi"/>
          <w:noProof/>
          <w:sz w:val="24"/>
          <w:szCs w:val="24"/>
        </w:rPr>
        <w:drawing>
          <wp:anchor distT="0" distB="0" distL="114300" distR="114300" simplePos="0" relativeHeight="251772928" behindDoc="1" locked="0" layoutInCell="1" allowOverlap="1">
            <wp:simplePos x="0" y="0"/>
            <wp:positionH relativeFrom="column">
              <wp:posOffset>1736090</wp:posOffset>
            </wp:positionH>
            <wp:positionV relativeFrom="paragraph">
              <wp:posOffset>108585</wp:posOffset>
            </wp:positionV>
            <wp:extent cx="2596515" cy="1581785"/>
            <wp:effectExtent l="19050" t="0" r="0" b="0"/>
            <wp:wrapTight wrapText="bothSides">
              <wp:wrapPolygon edited="0">
                <wp:start x="-158" y="0"/>
                <wp:lineTo x="-158" y="21331"/>
                <wp:lineTo x="21552" y="21331"/>
                <wp:lineTo x="21552" y="0"/>
                <wp:lineTo x="-158" y="0"/>
              </wp:wrapPolygon>
            </wp:wrapTight>
            <wp:docPr id="949588500" name="Picture 37" descr="D:\After 09.05.2022\19.02.2026\26-27 Plan\26-27 - Proposal\Edited\Final\Annual Report\Photos\WhatsApp Image 2026-04-24 at 11.02.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After 09.05.2022\19.02.2026\26-27 Plan\26-27 - Proposal\Edited\Final\Annual Report\Photos\WhatsApp Image 2026-04-24 at 11.02.44.jpeg"/>
                    <pic:cNvPicPr>
                      <a:picLocks noChangeAspect="1" noChangeArrowheads="1"/>
                    </pic:cNvPicPr>
                  </pic:nvPicPr>
                  <pic:blipFill>
                    <a:blip r:embed="rId59" cstate="print"/>
                    <a:srcRect/>
                    <a:stretch>
                      <a:fillRect/>
                    </a:stretch>
                  </pic:blipFill>
                  <pic:spPr bwMode="auto">
                    <a:xfrm>
                      <a:off x="0" y="0"/>
                      <a:ext cx="2596515" cy="1581785"/>
                    </a:xfrm>
                    <a:prstGeom prst="rect">
                      <a:avLst/>
                    </a:prstGeom>
                    <a:noFill/>
                    <a:ln w="9525">
                      <a:noFill/>
                      <a:miter lim="800000"/>
                      <a:headEnd/>
                      <a:tailEnd/>
                    </a:ln>
                  </pic:spPr>
                </pic:pic>
              </a:graphicData>
            </a:graphic>
          </wp:anchor>
        </w:drawing>
      </w:r>
    </w:p>
    <w:p w:rsidR="0015131C" w:rsidRDefault="0015131C" w:rsidP="0015131C">
      <w:pPr>
        <w:tabs>
          <w:tab w:val="left" w:pos="5700"/>
        </w:tabs>
        <w:spacing w:after="0"/>
        <w:rPr>
          <w:rFonts w:asciiTheme="majorHAnsi" w:hAnsiTheme="majorHAnsi" w:cstheme="minorHAnsi"/>
          <w:sz w:val="24"/>
          <w:szCs w:val="24"/>
        </w:rPr>
      </w:pPr>
    </w:p>
    <w:p w:rsidR="0015131C" w:rsidRDefault="0015131C" w:rsidP="0015131C">
      <w:pPr>
        <w:tabs>
          <w:tab w:val="left" w:pos="5700"/>
        </w:tabs>
        <w:spacing w:after="0"/>
        <w:rPr>
          <w:rFonts w:asciiTheme="majorHAnsi" w:hAnsiTheme="majorHAnsi" w:cstheme="minorHAnsi"/>
          <w:sz w:val="24"/>
          <w:szCs w:val="24"/>
        </w:rPr>
      </w:pPr>
    </w:p>
    <w:p w:rsidR="0015131C" w:rsidRDefault="0015131C" w:rsidP="0015131C">
      <w:pPr>
        <w:tabs>
          <w:tab w:val="left" w:pos="5700"/>
        </w:tabs>
        <w:spacing w:after="0"/>
        <w:rPr>
          <w:rFonts w:asciiTheme="majorHAnsi" w:hAnsiTheme="majorHAnsi" w:cstheme="minorHAnsi"/>
          <w:sz w:val="24"/>
          <w:szCs w:val="24"/>
        </w:rPr>
      </w:pPr>
    </w:p>
    <w:p w:rsidR="0015131C" w:rsidRDefault="0015131C" w:rsidP="0015131C">
      <w:pPr>
        <w:tabs>
          <w:tab w:val="left" w:pos="5700"/>
        </w:tabs>
        <w:spacing w:after="0"/>
        <w:rPr>
          <w:rFonts w:asciiTheme="majorHAnsi" w:hAnsiTheme="majorHAnsi" w:cstheme="minorHAnsi"/>
          <w:sz w:val="24"/>
          <w:szCs w:val="24"/>
        </w:rPr>
      </w:pPr>
    </w:p>
    <w:p w:rsidR="0015131C" w:rsidRDefault="0015131C" w:rsidP="0015131C">
      <w:pPr>
        <w:tabs>
          <w:tab w:val="left" w:pos="5700"/>
        </w:tabs>
        <w:spacing w:after="0"/>
        <w:rPr>
          <w:rFonts w:asciiTheme="majorHAnsi" w:hAnsiTheme="majorHAnsi" w:cstheme="minorHAnsi"/>
          <w:sz w:val="24"/>
          <w:szCs w:val="24"/>
        </w:rPr>
      </w:pPr>
    </w:p>
    <w:p w:rsidR="0015131C" w:rsidRDefault="0015131C" w:rsidP="0015131C">
      <w:pPr>
        <w:tabs>
          <w:tab w:val="left" w:pos="5700"/>
        </w:tabs>
        <w:spacing w:after="0"/>
        <w:rPr>
          <w:rFonts w:asciiTheme="majorHAnsi" w:hAnsiTheme="majorHAnsi" w:cstheme="minorHAnsi"/>
          <w:sz w:val="24"/>
          <w:szCs w:val="24"/>
        </w:rPr>
      </w:pPr>
    </w:p>
    <w:p w:rsidR="0015131C" w:rsidRPr="0015131C" w:rsidRDefault="0015131C" w:rsidP="0015131C">
      <w:pPr>
        <w:tabs>
          <w:tab w:val="left" w:pos="5700"/>
        </w:tabs>
        <w:spacing w:after="0"/>
        <w:rPr>
          <w:rFonts w:asciiTheme="majorHAnsi" w:hAnsiTheme="majorHAnsi" w:cstheme="minorHAnsi"/>
          <w:sz w:val="24"/>
          <w:szCs w:val="24"/>
        </w:rPr>
      </w:pPr>
    </w:p>
    <w:p w:rsidR="0015131C" w:rsidRPr="00B3108E" w:rsidRDefault="000A4F7A" w:rsidP="00B3108E">
      <w:pPr>
        <w:tabs>
          <w:tab w:val="left" w:pos="5700"/>
        </w:tabs>
        <w:spacing w:after="0"/>
        <w:jc w:val="both"/>
        <w:rPr>
          <w:rFonts w:asciiTheme="majorHAnsi" w:hAnsiTheme="majorHAnsi" w:cstheme="minorHAnsi"/>
          <w:b/>
          <w:bCs/>
          <w:sz w:val="24"/>
          <w:szCs w:val="24"/>
        </w:rPr>
      </w:pPr>
      <w:r>
        <w:rPr>
          <w:rFonts w:asciiTheme="majorHAnsi" w:hAnsiTheme="majorHAnsi" w:cstheme="minorHAnsi"/>
          <w:b/>
          <w:bCs/>
          <w:sz w:val="24"/>
          <w:szCs w:val="24"/>
        </w:rPr>
        <w:t>Case Study</w:t>
      </w:r>
      <w:r w:rsidR="0015131C" w:rsidRPr="00B3108E">
        <w:rPr>
          <w:rFonts w:asciiTheme="majorHAnsi" w:hAnsiTheme="majorHAnsi" w:cstheme="minorHAnsi"/>
          <w:b/>
          <w:bCs/>
          <w:sz w:val="24"/>
          <w:szCs w:val="24"/>
        </w:rPr>
        <w:t xml:space="preserve"> 4 - Financial Literacy Training for Tribal Self-Help Groups</w:t>
      </w:r>
    </w:p>
    <w:p w:rsidR="0015131C" w:rsidRPr="0015131C" w:rsidRDefault="0015131C" w:rsidP="0015131C">
      <w:pPr>
        <w:tabs>
          <w:tab w:val="left" w:pos="5700"/>
        </w:tabs>
        <w:spacing w:after="0"/>
        <w:rPr>
          <w:rFonts w:asciiTheme="majorHAnsi" w:hAnsiTheme="majorHAnsi" w:cstheme="minorHAnsi"/>
          <w:sz w:val="24"/>
          <w:szCs w:val="24"/>
        </w:rPr>
      </w:pPr>
    </w:p>
    <w:tbl>
      <w:tblPr>
        <w:tblW w:w="9341" w:type="dxa"/>
        <w:tblLook w:val="04A0"/>
      </w:tblPr>
      <w:tblGrid>
        <w:gridCol w:w="3605"/>
        <w:gridCol w:w="5736"/>
      </w:tblGrid>
      <w:tr w:rsidR="0015131C" w:rsidRPr="0015131C" w:rsidTr="00B3108E">
        <w:trPr>
          <w:trHeight w:val="296"/>
        </w:trPr>
        <w:tc>
          <w:tcPr>
            <w:tcW w:w="36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31C" w:rsidRPr="0015131C" w:rsidRDefault="0015131C" w:rsidP="00C4778F">
            <w:pPr>
              <w:spacing w:after="0" w:line="240" w:lineRule="auto"/>
              <w:jc w:val="center"/>
              <w:rPr>
                <w:rFonts w:asciiTheme="majorHAnsi" w:eastAsia="Times New Roman" w:hAnsiTheme="majorHAnsi" w:cs="Calibri"/>
                <w:b/>
                <w:bCs/>
                <w:color w:val="000000"/>
                <w:sz w:val="24"/>
                <w:szCs w:val="24"/>
                <w:lang w:eastAsia="en-IN"/>
              </w:rPr>
            </w:pPr>
            <w:r w:rsidRPr="0015131C">
              <w:rPr>
                <w:rFonts w:asciiTheme="majorHAnsi" w:eastAsia="Times New Roman" w:hAnsiTheme="majorHAnsi" w:cs="Calibri"/>
                <w:b/>
                <w:bCs/>
                <w:color w:val="000000"/>
                <w:sz w:val="24"/>
                <w:szCs w:val="24"/>
                <w:lang w:eastAsia="en-IN"/>
              </w:rPr>
              <w:t>Particulars</w:t>
            </w:r>
          </w:p>
        </w:tc>
        <w:tc>
          <w:tcPr>
            <w:tcW w:w="5736" w:type="dxa"/>
            <w:tcBorders>
              <w:top w:val="single" w:sz="4" w:space="0" w:color="auto"/>
              <w:left w:val="nil"/>
              <w:bottom w:val="single" w:sz="4" w:space="0" w:color="auto"/>
              <w:right w:val="single" w:sz="4" w:space="0" w:color="auto"/>
            </w:tcBorders>
            <w:shd w:val="clear" w:color="auto" w:fill="auto"/>
            <w:vAlign w:val="center"/>
            <w:hideMark/>
          </w:tcPr>
          <w:p w:rsidR="0015131C" w:rsidRPr="0015131C" w:rsidRDefault="0015131C" w:rsidP="00C4778F">
            <w:pPr>
              <w:spacing w:after="0" w:line="240" w:lineRule="auto"/>
              <w:jc w:val="center"/>
              <w:rPr>
                <w:rFonts w:asciiTheme="majorHAnsi" w:eastAsia="Times New Roman" w:hAnsiTheme="majorHAnsi" w:cs="Calibri"/>
                <w:b/>
                <w:bCs/>
                <w:color w:val="000000"/>
                <w:sz w:val="24"/>
                <w:szCs w:val="24"/>
                <w:lang w:eastAsia="en-IN"/>
              </w:rPr>
            </w:pPr>
            <w:r w:rsidRPr="0015131C">
              <w:rPr>
                <w:rFonts w:asciiTheme="majorHAnsi" w:eastAsia="Times New Roman" w:hAnsiTheme="majorHAnsi" w:cs="Calibri"/>
                <w:b/>
                <w:bCs/>
                <w:color w:val="000000"/>
                <w:sz w:val="24"/>
                <w:szCs w:val="24"/>
                <w:lang w:eastAsia="en-IN"/>
              </w:rPr>
              <w:t>Details</w:t>
            </w:r>
          </w:p>
        </w:tc>
      </w:tr>
      <w:tr w:rsidR="0015131C" w:rsidRPr="0015131C" w:rsidTr="00B3108E">
        <w:trPr>
          <w:trHeight w:val="128"/>
        </w:trPr>
        <w:tc>
          <w:tcPr>
            <w:tcW w:w="3605" w:type="dxa"/>
            <w:tcBorders>
              <w:top w:val="nil"/>
              <w:left w:val="single" w:sz="4" w:space="0" w:color="auto"/>
              <w:bottom w:val="single" w:sz="4" w:space="0" w:color="auto"/>
              <w:right w:val="single" w:sz="4" w:space="0" w:color="auto"/>
            </w:tcBorders>
            <w:shd w:val="clear" w:color="auto" w:fill="auto"/>
            <w:vAlign w:val="center"/>
            <w:hideMark/>
          </w:tcPr>
          <w:p w:rsidR="0015131C" w:rsidRPr="0015131C" w:rsidRDefault="0015131C" w:rsidP="00C4778F">
            <w:pPr>
              <w:spacing w:after="0" w:line="240" w:lineRule="auto"/>
              <w:rPr>
                <w:rFonts w:asciiTheme="majorHAnsi" w:eastAsia="Times New Roman" w:hAnsiTheme="majorHAnsi" w:cs="Calibri"/>
                <w:color w:val="000000"/>
                <w:sz w:val="24"/>
                <w:szCs w:val="24"/>
                <w:lang w:eastAsia="en-IN"/>
              </w:rPr>
            </w:pPr>
            <w:r w:rsidRPr="0015131C">
              <w:rPr>
                <w:rFonts w:asciiTheme="majorHAnsi" w:eastAsia="Times New Roman" w:hAnsiTheme="majorHAnsi" w:cs="Calibri"/>
                <w:color w:val="000000"/>
                <w:sz w:val="24"/>
                <w:szCs w:val="24"/>
                <w:lang w:eastAsia="en-IN"/>
              </w:rPr>
              <w:t>Villages</w:t>
            </w:r>
          </w:p>
        </w:tc>
        <w:tc>
          <w:tcPr>
            <w:tcW w:w="5736" w:type="dxa"/>
            <w:tcBorders>
              <w:top w:val="nil"/>
              <w:left w:val="nil"/>
              <w:bottom w:val="single" w:sz="4" w:space="0" w:color="auto"/>
              <w:right w:val="single" w:sz="4" w:space="0" w:color="auto"/>
            </w:tcBorders>
            <w:shd w:val="clear" w:color="auto" w:fill="auto"/>
            <w:vAlign w:val="center"/>
            <w:hideMark/>
          </w:tcPr>
          <w:p w:rsidR="0015131C" w:rsidRPr="0015131C" w:rsidRDefault="0015131C" w:rsidP="00C4778F">
            <w:pPr>
              <w:spacing w:after="0" w:line="240" w:lineRule="auto"/>
              <w:rPr>
                <w:rFonts w:asciiTheme="majorHAnsi" w:eastAsia="Times New Roman" w:hAnsiTheme="majorHAnsi" w:cs="Calibri"/>
                <w:color w:val="000000"/>
                <w:sz w:val="24"/>
                <w:szCs w:val="24"/>
                <w:lang w:eastAsia="en-IN"/>
              </w:rPr>
            </w:pPr>
            <w:r w:rsidRPr="0015131C">
              <w:rPr>
                <w:rFonts w:asciiTheme="majorHAnsi" w:eastAsia="Times New Roman" w:hAnsiTheme="majorHAnsi" w:cs="Calibri"/>
                <w:color w:val="000000"/>
                <w:sz w:val="24"/>
                <w:szCs w:val="24"/>
                <w:lang w:eastAsia="en-IN"/>
              </w:rPr>
              <w:t>Pillurdam&amp;Athikadavu</w:t>
            </w:r>
          </w:p>
        </w:tc>
      </w:tr>
      <w:tr w:rsidR="0015131C" w:rsidRPr="0015131C" w:rsidTr="00B3108E">
        <w:trPr>
          <w:trHeight w:val="51"/>
        </w:trPr>
        <w:tc>
          <w:tcPr>
            <w:tcW w:w="3605" w:type="dxa"/>
            <w:tcBorders>
              <w:top w:val="nil"/>
              <w:left w:val="single" w:sz="4" w:space="0" w:color="auto"/>
              <w:bottom w:val="single" w:sz="4" w:space="0" w:color="auto"/>
              <w:right w:val="single" w:sz="4" w:space="0" w:color="auto"/>
            </w:tcBorders>
            <w:shd w:val="clear" w:color="auto" w:fill="auto"/>
            <w:vAlign w:val="center"/>
            <w:hideMark/>
          </w:tcPr>
          <w:p w:rsidR="0015131C" w:rsidRPr="0015131C" w:rsidRDefault="0015131C" w:rsidP="00C4778F">
            <w:pPr>
              <w:spacing w:after="0" w:line="240" w:lineRule="auto"/>
              <w:rPr>
                <w:rFonts w:asciiTheme="majorHAnsi" w:eastAsia="Times New Roman" w:hAnsiTheme="majorHAnsi" w:cs="Calibri"/>
                <w:color w:val="000000"/>
                <w:sz w:val="24"/>
                <w:szCs w:val="24"/>
                <w:lang w:eastAsia="en-IN"/>
              </w:rPr>
            </w:pPr>
            <w:r w:rsidRPr="0015131C">
              <w:rPr>
                <w:rFonts w:asciiTheme="majorHAnsi" w:eastAsia="Times New Roman" w:hAnsiTheme="majorHAnsi" w:cs="Calibri"/>
                <w:color w:val="000000"/>
                <w:sz w:val="24"/>
                <w:szCs w:val="24"/>
                <w:lang w:eastAsia="en-IN"/>
              </w:rPr>
              <w:t>Training Dates</w:t>
            </w:r>
          </w:p>
        </w:tc>
        <w:tc>
          <w:tcPr>
            <w:tcW w:w="5736" w:type="dxa"/>
            <w:tcBorders>
              <w:top w:val="nil"/>
              <w:left w:val="nil"/>
              <w:bottom w:val="single" w:sz="4" w:space="0" w:color="auto"/>
              <w:right w:val="single" w:sz="4" w:space="0" w:color="auto"/>
            </w:tcBorders>
            <w:shd w:val="clear" w:color="auto" w:fill="auto"/>
            <w:vAlign w:val="center"/>
            <w:hideMark/>
          </w:tcPr>
          <w:p w:rsidR="0015131C" w:rsidRPr="0015131C" w:rsidRDefault="0015131C" w:rsidP="00C4778F">
            <w:pPr>
              <w:spacing w:after="0" w:line="240" w:lineRule="auto"/>
              <w:rPr>
                <w:rFonts w:asciiTheme="majorHAnsi" w:eastAsia="Times New Roman" w:hAnsiTheme="majorHAnsi" w:cs="Calibri"/>
                <w:color w:val="000000"/>
                <w:sz w:val="24"/>
                <w:szCs w:val="24"/>
                <w:lang w:eastAsia="en-IN"/>
              </w:rPr>
            </w:pPr>
            <w:r w:rsidRPr="0015131C">
              <w:rPr>
                <w:rFonts w:asciiTheme="majorHAnsi" w:eastAsia="Times New Roman" w:hAnsiTheme="majorHAnsi" w:cs="Calibri"/>
                <w:color w:val="000000"/>
                <w:sz w:val="24"/>
                <w:szCs w:val="24"/>
                <w:lang w:eastAsia="en-IN"/>
              </w:rPr>
              <w:t>08.02.2025 &amp; 22.02.2025</w:t>
            </w:r>
          </w:p>
        </w:tc>
      </w:tr>
      <w:tr w:rsidR="0015131C" w:rsidRPr="0015131C" w:rsidTr="00B3108E">
        <w:trPr>
          <w:trHeight w:val="280"/>
        </w:trPr>
        <w:tc>
          <w:tcPr>
            <w:tcW w:w="3605" w:type="dxa"/>
            <w:tcBorders>
              <w:top w:val="nil"/>
              <w:left w:val="single" w:sz="4" w:space="0" w:color="auto"/>
              <w:bottom w:val="single" w:sz="4" w:space="0" w:color="auto"/>
              <w:right w:val="single" w:sz="4" w:space="0" w:color="auto"/>
            </w:tcBorders>
            <w:shd w:val="clear" w:color="auto" w:fill="auto"/>
            <w:vAlign w:val="center"/>
            <w:hideMark/>
          </w:tcPr>
          <w:p w:rsidR="0015131C" w:rsidRPr="0015131C" w:rsidRDefault="0015131C" w:rsidP="00C4778F">
            <w:pPr>
              <w:spacing w:after="0" w:line="240" w:lineRule="auto"/>
              <w:rPr>
                <w:rFonts w:asciiTheme="majorHAnsi" w:eastAsia="Times New Roman" w:hAnsiTheme="majorHAnsi" w:cs="Calibri"/>
                <w:color w:val="000000"/>
                <w:sz w:val="24"/>
                <w:szCs w:val="24"/>
                <w:lang w:eastAsia="en-IN"/>
              </w:rPr>
            </w:pPr>
            <w:r w:rsidRPr="0015131C">
              <w:rPr>
                <w:rFonts w:asciiTheme="majorHAnsi" w:eastAsia="Times New Roman" w:hAnsiTheme="majorHAnsi" w:cs="Calibri"/>
                <w:color w:val="000000"/>
                <w:sz w:val="24"/>
                <w:szCs w:val="24"/>
                <w:lang w:eastAsia="en-IN"/>
              </w:rPr>
              <w:t>Target Group</w:t>
            </w:r>
          </w:p>
        </w:tc>
        <w:tc>
          <w:tcPr>
            <w:tcW w:w="5736" w:type="dxa"/>
            <w:tcBorders>
              <w:top w:val="nil"/>
              <w:left w:val="nil"/>
              <w:bottom w:val="single" w:sz="4" w:space="0" w:color="auto"/>
              <w:right w:val="single" w:sz="4" w:space="0" w:color="auto"/>
            </w:tcBorders>
            <w:shd w:val="clear" w:color="auto" w:fill="auto"/>
            <w:vAlign w:val="center"/>
            <w:hideMark/>
          </w:tcPr>
          <w:p w:rsidR="0015131C" w:rsidRPr="0015131C" w:rsidRDefault="0015131C" w:rsidP="00C4778F">
            <w:pPr>
              <w:spacing w:after="0" w:line="240" w:lineRule="auto"/>
              <w:rPr>
                <w:rFonts w:asciiTheme="majorHAnsi" w:eastAsia="Times New Roman" w:hAnsiTheme="majorHAnsi" w:cs="Calibri"/>
                <w:color w:val="000000"/>
                <w:sz w:val="24"/>
                <w:szCs w:val="24"/>
                <w:lang w:eastAsia="en-IN"/>
              </w:rPr>
            </w:pPr>
            <w:r w:rsidRPr="0015131C">
              <w:rPr>
                <w:rFonts w:asciiTheme="majorHAnsi" w:eastAsia="Times New Roman" w:hAnsiTheme="majorHAnsi" w:cs="Calibri"/>
                <w:color w:val="000000"/>
                <w:sz w:val="24"/>
                <w:szCs w:val="24"/>
                <w:lang w:eastAsia="en-IN"/>
              </w:rPr>
              <w:t>Tribal Women Self Help Groups (SHGs)</w:t>
            </w:r>
          </w:p>
        </w:tc>
      </w:tr>
      <w:tr w:rsidR="0015131C" w:rsidRPr="0015131C" w:rsidTr="00B3108E">
        <w:trPr>
          <w:trHeight w:val="284"/>
        </w:trPr>
        <w:tc>
          <w:tcPr>
            <w:tcW w:w="3605" w:type="dxa"/>
            <w:tcBorders>
              <w:top w:val="nil"/>
              <w:left w:val="single" w:sz="4" w:space="0" w:color="auto"/>
              <w:bottom w:val="single" w:sz="4" w:space="0" w:color="auto"/>
              <w:right w:val="single" w:sz="4" w:space="0" w:color="auto"/>
            </w:tcBorders>
            <w:shd w:val="clear" w:color="auto" w:fill="auto"/>
            <w:vAlign w:val="center"/>
            <w:hideMark/>
          </w:tcPr>
          <w:p w:rsidR="0015131C" w:rsidRPr="0015131C" w:rsidRDefault="0015131C" w:rsidP="00C4778F">
            <w:pPr>
              <w:spacing w:after="0" w:line="240" w:lineRule="auto"/>
              <w:rPr>
                <w:rFonts w:asciiTheme="majorHAnsi" w:eastAsia="Times New Roman" w:hAnsiTheme="majorHAnsi" w:cs="Calibri"/>
                <w:color w:val="000000"/>
                <w:sz w:val="24"/>
                <w:szCs w:val="24"/>
                <w:lang w:eastAsia="en-IN"/>
              </w:rPr>
            </w:pPr>
            <w:r w:rsidRPr="0015131C">
              <w:rPr>
                <w:rFonts w:asciiTheme="majorHAnsi" w:eastAsia="Times New Roman" w:hAnsiTheme="majorHAnsi" w:cs="Calibri"/>
                <w:color w:val="000000"/>
                <w:sz w:val="24"/>
                <w:szCs w:val="24"/>
                <w:lang w:eastAsia="en-IN"/>
              </w:rPr>
              <w:t>Organized By</w:t>
            </w:r>
          </w:p>
        </w:tc>
        <w:tc>
          <w:tcPr>
            <w:tcW w:w="5736" w:type="dxa"/>
            <w:tcBorders>
              <w:top w:val="nil"/>
              <w:left w:val="nil"/>
              <w:bottom w:val="single" w:sz="4" w:space="0" w:color="auto"/>
              <w:right w:val="single" w:sz="4" w:space="0" w:color="auto"/>
            </w:tcBorders>
            <w:shd w:val="clear" w:color="auto" w:fill="auto"/>
            <w:vAlign w:val="center"/>
            <w:hideMark/>
          </w:tcPr>
          <w:p w:rsidR="0015131C" w:rsidRPr="0015131C" w:rsidRDefault="0015131C" w:rsidP="00C4778F">
            <w:pPr>
              <w:spacing w:after="0" w:line="240" w:lineRule="auto"/>
              <w:rPr>
                <w:rFonts w:asciiTheme="majorHAnsi" w:eastAsia="Times New Roman" w:hAnsiTheme="majorHAnsi" w:cs="Calibri"/>
                <w:color w:val="000000"/>
                <w:sz w:val="24"/>
                <w:szCs w:val="24"/>
                <w:lang w:eastAsia="en-IN"/>
              </w:rPr>
            </w:pPr>
            <w:r w:rsidRPr="0015131C">
              <w:rPr>
                <w:rFonts w:asciiTheme="majorHAnsi" w:eastAsia="Times New Roman" w:hAnsiTheme="majorHAnsi" w:cs="Calibri"/>
                <w:color w:val="000000"/>
                <w:sz w:val="24"/>
                <w:szCs w:val="24"/>
                <w:lang w:eastAsia="en-IN"/>
              </w:rPr>
              <w:t>ITC-MSK in partnership with RDO Trust</w:t>
            </w:r>
          </w:p>
        </w:tc>
      </w:tr>
      <w:tr w:rsidR="0015131C" w:rsidRPr="0015131C" w:rsidTr="00B3108E">
        <w:trPr>
          <w:trHeight w:val="130"/>
        </w:trPr>
        <w:tc>
          <w:tcPr>
            <w:tcW w:w="3605" w:type="dxa"/>
            <w:tcBorders>
              <w:top w:val="nil"/>
              <w:left w:val="single" w:sz="4" w:space="0" w:color="auto"/>
              <w:bottom w:val="single" w:sz="4" w:space="0" w:color="auto"/>
              <w:right w:val="single" w:sz="4" w:space="0" w:color="auto"/>
            </w:tcBorders>
            <w:shd w:val="clear" w:color="auto" w:fill="auto"/>
            <w:vAlign w:val="center"/>
            <w:hideMark/>
          </w:tcPr>
          <w:p w:rsidR="0015131C" w:rsidRPr="0015131C" w:rsidRDefault="0015131C" w:rsidP="00C4778F">
            <w:pPr>
              <w:spacing w:after="0" w:line="240" w:lineRule="auto"/>
              <w:rPr>
                <w:rFonts w:asciiTheme="majorHAnsi" w:eastAsia="Times New Roman" w:hAnsiTheme="majorHAnsi" w:cs="Calibri"/>
                <w:color w:val="000000"/>
                <w:sz w:val="24"/>
                <w:szCs w:val="24"/>
                <w:lang w:eastAsia="en-IN"/>
              </w:rPr>
            </w:pPr>
            <w:r w:rsidRPr="0015131C">
              <w:rPr>
                <w:rFonts w:asciiTheme="majorHAnsi" w:eastAsia="Times New Roman" w:hAnsiTheme="majorHAnsi" w:cs="Calibri"/>
                <w:color w:val="000000"/>
                <w:sz w:val="24"/>
                <w:szCs w:val="24"/>
                <w:lang w:eastAsia="en-IN"/>
              </w:rPr>
              <w:t>Focus Area</w:t>
            </w:r>
          </w:p>
        </w:tc>
        <w:tc>
          <w:tcPr>
            <w:tcW w:w="5736" w:type="dxa"/>
            <w:tcBorders>
              <w:top w:val="nil"/>
              <w:left w:val="nil"/>
              <w:bottom w:val="single" w:sz="4" w:space="0" w:color="auto"/>
              <w:right w:val="single" w:sz="4" w:space="0" w:color="auto"/>
            </w:tcBorders>
            <w:shd w:val="clear" w:color="auto" w:fill="auto"/>
            <w:vAlign w:val="center"/>
            <w:hideMark/>
          </w:tcPr>
          <w:p w:rsidR="0015131C" w:rsidRPr="0015131C" w:rsidRDefault="0015131C" w:rsidP="00C4778F">
            <w:pPr>
              <w:spacing w:after="0" w:line="240" w:lineRule="auto"/>
              <w:rPr>
                <w:rFonts w:asciiTheme="majorHAnsi" w:eastAsia="Times New Roman" w:hAnsiTheme="majorHAnsi" w:cs="Calibri"/>
                <w:color w:val="000000"/>
                <w:sz w:val="24"/>
                <w:szCs w:val="24"/>
                <w:lang w:eastAsia="en-IN"/>
              </w:rPr>
            </w:pPr>
            <w:r w:rsidRPr="0015131C">
              <w:rPr>
                <w:rFonts w:asciiTheme="majorHAnsi" w:eastAsia="Times New Roman" w:hAnsiTheme="majorHAnsi" w:cs="Calibri"/>
                <w:color w:val="000000"/>
                <w:sz w:val="24"/>
                <w:szCs w:val="24"/>
                <w:lang w:eastAsia="en-IN"/>
              </w:rPr>
              <w:t>Financial Literacy &amp; SHG Strengthening</w:t>
            </w:r>
          </w:p>
        </w:tc>
      </w:tr>
    </w:tbl>
    <w:p w:rsidR="0015131C" w:rsidRPr="0015131C" w:rsidRDefault="0015131C" w:rsidP="0015131C">
      <w:pPr>
        <w:tabs>
          <w:tab w:val="left" w:pos="5700"/>
        </w:tabs>
        <w:spacing w:after="0"/>
        <w:rPr>
          <w:rFonts w:asciiTheme="majorHAnsi" w:hAnsiTheme="majorHAnsi" w:cstheme="minorHAnsi"/>
          <w:sz w:val="24"/>
          <w:szCs w:val="24"/>
        </w:rPr>
      </w:pPr>
    </w:p>
    <w:p w:rsidR="0015131C" w:rsidRDefault="0015131C" w:rsidP="00B3108E">
      <w:pPr>
        <w:tabs>
          <w:tab w:val="left" w:pos="5700"/>
        </w:tabs>
        <w:spacing w:after="0"/>
        <w:jc w:val="both"/>
        <w:rPr>
          <w:rFonts w:asciiTheme="majorHAnsi" w:hAnsiTheme="majorHAnsi" w:cstheme="minorHAnsi"/>
          <w:sz w:val="24"/>
          <w:szCs w:val="24"/>
        </w:rPr>
      </w:pPr>
      <w:r w:rsidRPr="00B3108E">
        <w:rPr>
          <w:rFonts w:asciiTheme="majorHAnsi" w:hAnsiTheme="majorHAnsi" w:cstheme="minorHAnsi"/>
          <w:b/>
          <w:bCs/>
          <w:sz w:val="24"/>
          <w:szCs w:val="24"/>
        </w:rPr>
        <w:t>Background:</w:t>
      </w:r>
      <w:r w:rsidRPr="0015131C">
        <w:rPr>
          <w:rFonts w:asciiTheme="majorHAnsi" w:hAnsiTheme="majorHAnsi" w:cstheme="minorHAnsi"/>
          <w:sz w:val="24"/>
          <w:szCs w:val="24"/>
        </w:rPr>
        <w:t xml:space="preserve"> In the tribal villages of Pillurdam and Athikadavu, several Self-Help Groups had become inactive due to irregular meetings and limited financial awareness. To strengthen these community institutions, ITC-MSK, with the support of Rural Development Organisation (RDO Trust), organized Financial Literacy Training sessions for tribal SHG members.</w:t>
      </w:r>
    </w:p>
    <w:p w:rsidR="00B3108E" w:rsidRPr="0015131C" w:rsidRDefault="00B3108E" w:rsidP="00B3108E">
      <w:pPr>
        <w:tabs>
          <w:tab w:val="left" w:pos="5700"/>
        </w:tabs>
        <w:spacing w:after="0"/>
        <w:jc w:val="both"/>
        <w:rPr>
          <w:rFonts w:asciiTheme="majorHAnsi" w:hAnsiTheme="majorHAnsi" w:cstheme="minorHAnsi"/>
          <w:sz w:val="24"/>
          <w:szCs w:val="24"/>
        </w:rPr>
      </w:pPr>
    </w:p>
    <w:p w:rsidR="0015131C" w:rsidRPr="0015131C" w:rsidRDefault="0015131C" w:rsidP="00B3108E">
      <w:pPr>
        <w:tabs>
          <w:tab w:val="left" w:pos="5700"/>
        </w:tabs>
        <w:spacing w:after="0"/>
        <w:jc w:val="both"/>
        <w:rPr>
          <w:rFonts w:asciiTheme="majorHAnsi" w:hAnsiTheme="majorHAnsi" w:cstheme="minorHAnsi"/>
          <w:sz w:val="24"/>
          <w:szCs w:val="24"/>
        </w:rPr>
      </w:pPr>
      <w:r w:rsidRPr="0015131C">
        <w:rPr>
          <w:rFonts w:asciiTheme="majorHAnsi" w:hAnsiTheme="majorHAnsi" w:cstheme="minorHAnsi"/>
          <w:sz w:val="24"/>
          <w:szCs w:val="24"/>
        </w:rPr>
        <w:t>The initiative aimed to build financial knowledge, encourage savings habits, and improve access to banks and government welfare schemes. This effort is aligned with ITC’s sustainability approach of promoting financial inclusion and strengthening community institutions for sustainable livelihoods.</w:t>
      </w:r>
    </w:p>
    <w:p w:rsidR="0015131C" w:rsidRPr="0015131C" w:rsidRDefault="0015131C" w:rsidP="00B3108E">
      <w:pPr>
        <w:tabs>
          <w:tab w:val="left" w:pos="5700"/>
        </w:tabs>
        <w:spacing w:after="0"/>
        <w:jc w:val="both"/>
        <w:rPr>
          <w:rFonts w:asciiTheme="majorHAnsi" w:hAnsiTheme="majorHAnsi" w:cstheme="minorHAnsi"/>
          <w:sz w:val="24"/>
          <w:szCs w:val="24"/>
        </w:rPr>
      </w:pPr>
    </w:p>
    <w:tbl>
      <w:tblPr>
        <w:tblW w:w="9373" w:type="dxa"/>
        <w:tblLook w:val="04A0"/>
      </w:tblPr>
      <w:tblGrid>
        <w:gridCol w:w="3432"/>
        <w:gridCol w:w="5941"/>
      </w:tblGrid>
      <w:tr w:rsidR="0015131C" w:rsidRPr="0015131C" w:rsidTr="00B3108E">
        <w:trPr>
          <w:trHeight w:val="30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5131C" w:rsidRPr="0015131C" w:rsidRDefault="0015131C" w:rsidP="00C4778F">
            <w:pPr>
              <w:spacing w:after="0" w:line="240" w:lineRule="auto"/>
              <w:jc w:val="center"/>
              <w:rPr>
                <w:rFonts w:asciiTheme="majorHAnsi" w:eastAsia="Times New Roman" w:hAnsiTheme="majorHAnsi" w:cs="Calibri"/>
                <w:b/>
                <w:bCs/>
                <w:color w:val="000000"/>
                <w:sz w:val="24"/>
                <w:szCs w:val="24"/>
                <w:lang w:eastAsia="en-IN"/>
              </w:rPr>
            </w:pPr>
            <w:r w:rsidRPr="0015131C">
              <w:rPr>
                <w:rFonts w:asciiTheme="majorHAnsi" w:eastAsia="Times New Roman" w:hAnsiTheme="majorHAnsi" w:cs="Calibri"/>
                <w:b/>
                <w:bCs/>
                <w:color w:val="000000"/>
                <w:sz w:val="24"/>
                <w:szCs w:val="24"/>
                <w:lang w:eastAsia="en-IN"/>
              </w:rPr>
              <w:t>Training Components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5131C" w:rsidRPr="0015131C" w:rsidRDefault="0015131C" w:rsidP="00C4778F">
            <w:pPr>
              <w:spacing w:after="0" w:line="240" w:lineRule="auto"/>
              <w:jc w:val="center"/>
              <w:rPr>
                <w:rFonts w:asciiTheme="majorHAnsi" w:eastAsia="Times New Roman" w:hAnsiTheme="majorHAnsi" w:cs="Calibri"/>
                <w:b/>
                <w:bCs/>
                <w:color w:val="000000"/>
                <w:sz w:val="24"/>
                <w:szCs w:val="24"/>
                <w:lang w:eastAsia="en-IN"/>
              </w:rPr>
            </w:pPr>
            <w:r w:rsidRPr="0015131C">
              <w:rPr>
                <w:rFonts w:asciiTheme="majorHAnsi" w:eastAsia="Times New Roman" w:hAnsiTheme="majorHAnsi" w:cs="Calibri"/>
                <w:b/>
                <w:bCs/>
                <w:color w:val="000000"/>
                <w:sz w:val="24"/>
                <w:szCs w:val="24"/>
                <w:lang w:eastAsia="en-IN"/>
              </w:rPr>
              <w:t>Learning Outcomes</w:t>
            </w:r>
          </w:p>
        </w:tc>
      </w:tr>
      <w:tr w:rsidR="0015131C" w:rsidRPr="0015131C" w:rsidTr="00B3108E">
        <w:trPr>
          <w:trHeight w:val="17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5131C" w:rsidRPr="0015131C" w:rsidRDefault="0015131C" w:rsidP="00C4778F">
            <w:pPr>
              <w:spacing w:after="0" w:line="240" w:lineRule="auto"/>
              <w:rPr>
                <w:rFonts w:asciiTheme="majorHAnsi" w:eastAsia="Times New Roman" w:hAnsiTheme="majorHAnsi" w:cs="Calibri"/>
                <w:color w:val="000000"/>
                <w:sz w:val="24"/>
                <w:szCs w:val="24"/>
                <w:lang w:eastAsia="en-IN"/>
              </w:rPr>
            </w:pPr>
            <w:r w:rsidRPr="0015131C">
              <w:rPr>
                <w:rFonts w:asciiTheme="majorHAnsi" w:eastAsia="Times New Roman" w:hAnsiTheme="majorHAnsi" w:cs="Calibri"/>
                <w:color w:val="000000"/>
                <w:sz w:val="24"/>
                <w:szCs w:val="24"/>
                <w:lang w:eastAsia="en-IN"/>
              </w:rPr>
              <w:t>Importance of SHG meetings</w:t>
            </w:r>
          </w:p>
        </w:tc>
        <w:tc>
          <w:tcPr>
            <w:tcW w:w="0" w:type="auto"/>
            <w:tcBorders>
              <w:top w:val="nil"/>
              <w:left w:val="nil"/>
              <w:bottom w:val="single" w:sz="4" w:space="0" w:color="auto"/>
              <w:right w:val="single" w:sz="4" w:space="0" w:color="auto"/>
            </w:tcBorders>
            <w:shd w:val="clear" w:color="auto" w:fill="auto"/>
            <w:vAlign w:val="center"/>
            <w:hideMark/>
          </w:tcPr>
          <w:p w:rsidR="0015131C" w:rsidRPr="0015131C" w:rsidRDefault="0015131C" w:rsidP="00C4778F">
            <w:pPr>
              <w:spacing w:after="0" w:line="240" w:lineRule="auto"/>
              <w:rPr>
                <w:rFonts w:asciiTheme="majorHAnsi" w:eastAsia="Times New Roman" w:hAnsiTheme="majorHAnsi" w:cs="Calibri"/>
                <w:color w:val="000000"/>
                <w:sz w:val="24"/>
                <w:szCs w:val="24"/>
                <w:lang w:eastAsia="en-IN"/>
              </w:rPr>
            </w:pPr>
            <w:r w:rsidRPr="0015131C">
              <w:rPr>
                <w:rFonts w:asciiTheme="majorHAnsi" w:eastAsia="Times New Roman" w:hAnsiTheme="majorHAnsi" w:cs="Calibri"/>
                <w:color w:val="000000"/>
                <w:sz w:val="24"/>
                <w:szCs w:val="24"/>
                <w:lang w:eastAsia="en-IN"/>
              </w:rPr>
              <w:t>Strengthened group participation and decision making</w:t>
            </w:r>
          </w:p>
        </w:tc>
      </w:tr>
      <w:tr w:rsidR="0015131C" w:rsidRPr="0015131C" w:rsidTr="00B3108E">
        <w:trPr>
          <w:trHeight w:val="5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5131C" w:rsidRPr="0015131C" w:rsidRDefault="0015131C" w:rsidP="00C4778F">
            <w:pPr>
              <w:spacing w:after="0" w:line="240" w:lineRule="auto"/>
              <w:rPr>
                <w:rFonts w:asciiTheme="majorHAnsi" w:eastAsia="Times New Roman" w:hAnsiTheme="majorHAnsi" w:cs="Calibri"/>
                <w:color w:val="000000"/>
                <w:sz w:val="24"/>
                <w:szCs w:val="24"/>
                <w:lang w:eastAsia="en-IN"/>
              </w:rPr>
            </w:pPr>
            <w:r w:rsidRPr="0015131C">
              <w:rPr>
                <w:rFonts w:asciiTheme="majorHAnsi" w:eastAsia="Times New Roman" w:hAnsiTheme="majorHAnsi" w:cs="Calibri"/>
                <w:color w:val="000000"/>
                <w:sz w:val="24"/>
                <w:szCs w:val="24"/>
                <w:lang w:eastAsia="en-IN"/>
              </w:rPr>
              <w:t>Savings &amp; money management</w:t>
            </w:r>
          </w:p>
        </w:tc>
        <w:tc>
          <w:tcPr>
            <w:tcW w:w="0" w:type="auto"/>
            <w:tcBorders>
              <w:top w:val="nil"/>
              <w:left w:val="nil"/>
              <w:bottom w:val="single" w:sz="4" w:space="0" w:color="auto"/>
              <w:right w:val="single" w:sz="4" w:space="0" w:color="auto"/>
            </w:tcBorders>
            <w:shd w:val="clear" w:color="auto" w:fill="auto"/>
            <w:vAlign w:val="center"/>
            <w:hideMark/>
          </w:tcPr>
          <w:p w:rsidR="0015131C" w:rsidRPr="0015131C" w:rsidRDefault="0015131C" w:rsidP="00C4778F">
            <w:pPr>
              <w:spacing w:after="0" w:line="240" w:lineRule="auto"/>
              <w:rPr>
                <w:rFonts w:asciiTheme="majorHAnsi" w:eastAsia="Times New Roman" w:hAnsiTheme="majorHAnsi" w:cs="Calibri"/>
                <w:color w:val="000000"/>
                <w:sz w:val="24"/>
                <w:szCs w:val="24"/>
                <w:lang w:eastAsia="en-IN"/>
              </w:rPr>
            </w:pPr>
            <w:r w:rsidRPr="0015131C">
              <w:rPr>
                <w:rFonts w:asciiTheme="majorHAnsi" w:eastAsia="Times New Roman" w:hAnsiTheme="majorHAnsi" w:cs="Calibri"/>
                <w:color w:val="000000"/>
                <w:sz w:val="24"/>
                <w:szCs w:val="24"/>
                <w:lang w:eastAsia="en-IN"/>
              </w:rPr>
              <w:t>Improved household financial planning</w:t>
            </w:r>
          </w:p>
        </w:tc>
      </w:tr>
      <w:tr w:rsidR="0015131C" w:rsidRPr="0015131C" w:rsidTr="00B3108E">
        <w:trPr>
          <w:trHeight w:val="18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5131C" w:rsidRPr="0015131C" w:rsidRDefault="0015131C" w:rsidP="00C4778F">
            <w:pPr>
              <w:spacing w:after="0" w:line="240" w:lineRule="auto"/>
              <w:rPr>
                <w:rFonts w:asciiTheme="majorHAnsi" w:eastAsia="Times New Roman" w:hAnsiTheme="majorHAnsi" w:cs="Calibri"/>
                <w:color w:val="000000"/>
                <w:sz w:val="24"/>
                <w:szCs w:val="24"/>
                <w:lang w:eastAsia="en-IN"/>
              </w:rPr>
            </w:pPr>
            <w:r w:rsidRPr="0015131C">
              <w:rPr>
                <w:rFonts w:asciiTheme="majorHAnsi" w:eastAsia="Times New Roman" w:hAnsiTheme="majorHAnsi" w:cs="Calibri"/>
                <w:color w:val="000000"/>
                <w:sz w:val="24"/>
                <w:szCs w:val="24"/>
                <w:lang w:eastAsia="en-IN"/>
              </w:rPr>
              <w:t>Record keeping</w:t>
            </w:r>
          </w:p>
        </w:tc>
        <w:tc>
          <w:tcPr>
            <w:tcW w:w="0" w:type="auto"/>
            <w:tcBorders>
              <w:top w:val="nil"/>
              <w:left w:val="nil"/>
              <w:bottom w:val="single" w:sz="4" w:space="0" w:color="auto"/>
              <w:right w:val="single" w:sz="4" w:space="0" w:color="auto"/>
            </w:tcBorders>
            <w:shd w:val="clear" w:color="auto" w:fill="auto"/>
            <w:vAlign w:val="center"/>
            <w:hideMark/>
          </w:tcPr>
          <w:p w:rsidR="0015131C" w:rsidRPr="0015131C" w:rsidRDefault="0015131C" w:rsidP="00C4778F">
            <w:pPr>
              <w:spacing w:after="0" w:line="240" w:lineRule="auto"/>
              <w:rPr>
                <w:rFonts w:asciiTheme="majorHAnsi" w:eastAsia="Times New Roman" w:hAnsiTheme="majorHAnsi" w:cs="Calibri"/>
                <w:color w:val="000000"/>
                <w:sz w:val="24"/>
                <w:szCs w:val="24"/>
                <w:lang w:eastAsia="en-IN"/>
              </w:rPr>
            </w:pPr>
            <w:r w:rsidRPr="0015131C">
              <w:rPr>
                <w:rFonts w:asciiTheme="majorHAnsi" w:eastAsia="Times New Roman" w:hAnsiTheme="majorHAnsi" w:cs="Calibri"/>
                <w:color w:val="000000"/>
                <w:sz w:val="24"/>
                <w:szCs w:val="24"/>
                <w:lang w:eastAsia="en-IN"/>
              </w:rPr>
              <w:t>Proper maintenance of SHG registers</w:t>
            </w:r>
          </w:p>
        </w:tc>
      </w:tr>
      <w:tr w:rsidR="0015131C" w:rsidRPr="0015131C" w:rsidTr="00B3108E">
        <w:trPr>
          <w:trHeight w:val="5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5131C" w:rsidRPr="0015131C" w:rsidRDefault="0015131C" w:rsidP="00C4778F">
            <w:pPr>
              <w:spacing w:after="0" w:line="240" w:lineRule="auto"/>
              <w:rPr>
                <w:rFonts w:asciiTheme="majorHAnsi" w:eastAsia="Times New Roman" w:hAnsiTheme="majorHAnsi" w:cs="Calibri"/>
                <w:color w:val="000000"/>
                <w:sz w:val="24"/>
                <w:szCs w:val="24"/>
                <w:lang w:eastAsia="en-IN"/>
              </w:rPr>
            </w:pPr>
            <w:r w:rsidRPr="0015131C">
              <w:rPr>
                <w:rFonts w:asciiTheme="majorHAnsi" w:eastAsia="Times New Roman" w:hAnsiTheme="majorHAnsi" w:cs="Calibri"/>
                <w:color w:val="000000"/>
                <w:sz w:val="24"/>
                <w:szCs w:val="24"/>
                <w:lang w:eastAsia="en-IN"/>
              </w:rPr>
              <w:t>Access to bank credit</w:t>
            </w:r>
          </w:p>
        </w:tc>
        <w:tc>
          <w:tcPr>
            <w:tcW w:w="0" w:type="auto"/>
            <w:tcBorders>
              <w:top w:val="nil"/>
              <w:left w:val="nil"/>
              <w:bottom w:val="single" w:sz="4" w:space="0" w:color="auto"/>
              <w:right w:val="single" w:sz="4" w:space="0" w:color="auto"/>
            </w:tcBorders>
            <w:shd w:val="clear" w:color="auto" w:fill="auto"/>
            <w:vAlign w:val="center"/>
            <w:hideMark/>
          </w:tcPr>
          <w:p w:rsidR="0015131C" w:rsidRPr="0015131C" w:rsidRDefault="0015131C" w:rsidP="00C4778F">
            <w:pPr>
              <w:spacing w:after="0" w:line="240" w:lineRule="auto"/>
              <w:rPr>
                <w:rFonts w:asciiTheme="majorHAnsi" w:eastAsia="Times New Roman" w:hAnsiTheme="majorHAnsi" w:cs="Calibri"/>
                <w:color w:val="000000"/>
                <w:sz w:val="24"/>
                <w:szCs w:val="24"/>
                <w:lang w:eastAsia="en-IN"/>
              </w:rPr>
            </w:pPr>
            <w:r w:rsidRPr="0015131C">
              <w:rPr>
                <w:rFonts w:asciiTheme="majorHAnsi" w:eastAsia="Times New Roman" w:hAnsiTheme="majorHAnsi" w:cs="Calibri"/>
                <w:color w:val="000000"/>
                <w:sz w:val="24"/>
                <w:szCs w:val="24"/>
                <w:lang w:eastAsia="en-IN"/>
              </w:rPr>
              <w:t>Awareness on responsible loan utilisation</w:t>
            </w:r>
          </w:p>
        </w:tc>
      </w:tr>
      <w:tr w:rsidR="0015131C" w:rsidRPr="0015131C" w:rsidTr="00B3108E">
        <w:trPr>
          <w:trHeight w:val="5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5131C" w:rsidRPr="0015131C" w:rsidRDefault="0015131C" w:rsidP="00C4778F">
            <w:pPr>
              <w:spacing w:after="0" w:line="240" w:lineRule="auto"/>
              <w:rPr>
                <w:rFonts w:asciiTheme="majorHAnsi" w:eastAsia="Times New Roman" w:hAnsiTheme="majorHAnsi" w:cs="Calibri"/>
                <w:color w:val="000000"/>
                <w:sz w:val="24"/>
                <w:szCs w:val="24"/>
                <w:lang w:eastAsia="en-IN"/>
              </w:rPr>
            </w:pPr>
            <w:r w:rsidRPr="0015131C">
              <w:rPr>
                <w:rFonts w:asciiTheme="majorHAnsi" w:eastAsia="Times New Roman" w:hAnsiTheme="majorHAnsi" w:cs="Calibri"/>
                <w:color w:val="000000"/>
                <w:sz w:val="24"/>
                <w:szCs w:val="24"/>
                <w:lang w:eastAsia="en-IN"/>
              </w:rPr>
              <w:t>Government schemes</w:t>
            </w:r>
          </w:p>
        </w:tc>
        <w:tc>
          <w:tcPr>
            <w:tcW w:w="0" w:type="auto"/>
            <w:tcBorders>
              <w:top w:val="nil"/>
              <w:left w:val="nil"/>
              <w:bottom w:val="single" w:sz="4" w:space="0" w:color="auto"/>
              <w:right w:val="single" w:sz="4" w:space="0" w:color="auto"/>
            </w:tcBorders>
            <w:shd w:val="clear" w:color="auto" w:fill="auto"/>
            <w:vAlign w:val="center"/>
            <w:hideMark/>
          </w:tcPr>
          <w:p w:rsidR="0015131C" w:rsidRPr="0015131C" w:rsidRDefault="0015131C" w:rsidP="00C4778F">
            <w:pPr>
              <w:spacing w:after="0" w:line="240" w:lineRule="auto"/>
              <w:rPr>
                <w:rFonts w:asciiTheme="majorHAnsi" w:eastAsia="Times New Roman" w:hAnsiTheme="majorHAnsi" w:cs="Calibri"/>
                <w:color w:val="000000"/>
                <w:sz w:val="24"/>
                <w:szCs w:val="24"/>
                <w:lang w:eastAsia="en-IN"/>
              </w:rPr>
            </w:pPr>
            <w:r w:rsidRPr="0015131C">
              <w:rPr>
                <w:rFonts w:asciiTheme="majorHAnsi" w:eastAsia="Times New Roman" w:hAnsiTheme="majorHAnsi" w:cs="Calibri"/>
                <w:color w:val="000000"/>
                <w:sz w:val="24"/>
                <w:szCs w:val="24"/>
                <w:lang w:eastAsia="en-IN"/>
              </w:rPr>
              <w:t>Knowledge on welfare schemes for tribal communities</w:t>
            </w:r>
          </w:p>
        </w:tc>
      </w:tr>
    </w:tbl>
    <w:p w:rsidR="0015131C" w:rsidRPr="0015131C" w:rsidRDefault="0015131C" w:rsidP="0015131C">
      <w:pPr>
        <w:tabs>
          <w:tab w:val="left" w:pos="5700"/>
        </w:tabs>
        <w:spacing w:after="0"/>
        <w:rPr>
          <w:rFonts w:asciiTheme="majorHAnsi" w:hAnsiTheme="majorHAnsi" w:cstheme="minorHAnsi"/>
          <w:sz w:val="24"/>
          <w:szCs w:val="24"/>
        </w:rPr>
      </w:pPr>
    </w:p>
    <w:p w:rsidR="0015131C" w:rsidRPr="0015131C" w:rsidRDefault="0015131C" w:rsidP="00B3108E">
      <w:pPr>
        <w:tabs>
          <w:tab w:val="left" w:pos="5700"/>
        </w:tabs>
        <w:spacing w:after="0"/>
        <w:jc w:val="both"/>
        <w:rPr>
          <w:rFonts w:asciiTheme="majorHAnsi" w:hAnsiTheme="majorHAnsi" w:cstheme="minorHAnsi"/>
          <w:sz w:val="24"/>
          <w:szCs w:val="24"/>
        </w:rPr>
      </w:pPr>
      <w:r w:rsidRPr="00B3108E">
        <w:rPr>
          <w:rFonts w:asciiTheme="majorHAnsi" w:hAnsiTheme="majorHAnsi" w:cstheme="minorHAnsi"/>
          <w:b/>
          <w:bCs/>
          <w:sz w:val="24"/>
          <w:szCs w:val="24"/>
        </w:rPr>
        <w:t>Impact and Outcomes:</w:t>
      </w:r>
      <w:r w:rsidRPr="0015131C">
        <w:rPr>
          <w:rFonts w:asciiTheme="majorHAnsi" w:hAnsiTheme="majorHAnsi" w:cstheme="minorHAnsi"/>
          <w:sz w:val="24"/>
          <w:szCs w:val="24"/>
        </w:rPr>
        <w:t xml:space="preserve"> After the training, SHG members became more confident in accessing government support programmes. With guidance from the programme team, several SHGs applied for livelihood support schemes.In October 2025, many SHGs successfully received Solar Small Grain Processing Machines from the District Adi Dravidar and Tribal Welfare Department under the TholkudiThittam Scheme (2024-2025).This support enabled SHG members to start small-scale grain processing activities, generating additional income and strengthening their livelihoods.</w:t>
      </w:r>
    </w:p>
    <w:p w:rsidR="0015131C" w:rsidRPr="0015131C" w:rsidRDefault="00B3108E" w:rsidP="0015131C">
      <w:pPr>
        <w:tabs>
          <w:tab w:val="left" w:pos="5700"/>
        </w:tabs>
        <w:spacing w:after="0"/>
        <w:rPr>
          <w:rFonts w:asciiTheme="majorHAnsi" w:hAnsiTheme="majorHAnsi" w:cstheme="minorHAnsi"/>
          <w:sz w:val="24"/>
          <w:szCs w:val="24"/>
        </w:rPr>
      </w:pPr>
      <w:r>
        <w:rPr>
          <w:rFonts w:asciiTheme="majorHAnsi" w:hAnsiTheme="majorHAnsi" w:cstheme="minorHAnsi"/>
          <w:noProof/>
          <w:sz w:val="24"/>
          <w:szCs w:val="24"/>
        </w:rPr>
        <w:drawing>
          <wp:anchor distT="0" distB="0" distL="114300" distR="114300" simplePos="0" relativeHeight="251773952" behindDoc="1" locked="0" layoutInCell="1" allowOverlap="1">
            <wp:simplePos x="0" y="0"/>
            <wp:positionH relativeFrom="column">
              <wp:posOffset>3986530</wp:posOffset>
            </wp:positionH>
            <wp:positionV relativeFrom="paragraph">
              <wp:posOffset>35560</wp:posOffset>
            </wp:positionV>
            <wp:extent cx="1849120" cy="1224280"/>
            <wp:effectExtent l="19050" t="0" r="0" b="0"/>
            <wp:wrapTight wrapText="bothSides">
              <wp:wrapPolygon edited="0">
                <wp:start x="-223" y="0"/>
                <wp:lineTo x="-223" y="21174"/>
                <wp:lineTo x="21585" y="21174"/>
                <wp:lineTo x="21585" y="0"/>
                <wp:lineTo x="-223" y="0"/>
              </wp:wrapPolygon>
            </wp:wrapTight>
            <wp:docPr id="38" name="Picture 38" descr="D:\After 09.05.2022\19.02.2026\26-27 Plan\26-27 - Proposal\Edited\Final\Annual Report\Photos\WhatsApp Image 2026-04-24 at 11.02.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After 09.05.2022\19.02.2026\26-27 Plan\26-27 - Proposal\Edited\Final\Annual Report\Photos\WhatsApp Image 2026-04-24 at 11.02.41.jpeg"/>
                    <pic:cNvPicPr>
                      <a:picLocks noChangeAspect="1" noChangeArrowheads="1"/>
                    </pic:cNvPicPr>
                  </pic:nvPicPr>
                  <pic:blipFill>
                    <a:blip r:embed="rId60" cstate="print"/>
                    <a:srcRect/>
                    <a:stretch>
                      <a:fillRect/>
                    </a:stretch>
                  </pic:blipFill>
                  <pic:spPr bwMode="auto">
                    <a:xfrm>
                      <a:off x="0" y="0"/>
                      <a:ext cx="1849120" cy="1224280"/>
                    </a:xfrm>
                    <a:prstGeom prst="rect">
                      <a:avLst/>
                    </a:prstGeom>
                    <a:noFill/>
                    <a:ln w="9525">
                      <a:noFill/>
                      <a:miter lim="800000"/>
                      <a:headEnd/>
                      <a:tailEnd/>
                    </a:ln>
                  </pic:spPr>
                </pic:pic>
              </a:graphicData>
            </a:graphic>
          </wp:anchor>
        </w:drawing>
      </w:r>
    </w:p>
    <w:p w:rsidR="0015131C" w:rsidRPr="00B3108E" w:rsidRDefault="0015131C" w:rsidP="0015131C">
      <w:pPr>
        <w:tabs>
          <w:tab w:val="left" w:pos="5700"/>
        </w:tabs>
        <w:spacing w:after="0"/>
        <w:rPr>
          <w:rFonts w:asciiTheme="majorHAnsi" w:hAnsiTheme="majorHAnsi" w:cstheme="minorHAnsi"/>
          <w:b/>
          <w:bCs/>
          <w:sz w:val="24"/>
          <w:szCs w:val="24"/>
        </w:rPr>
      </w:pPr>
      <w:r w:rsidRPr="00B3108E">
        <w:rPr>
          <w:rFonts w:asciiTheme="majorHAnsi" w:hAnsiTheme="majorHAnsi" w:cstheme="minorHAnsi"/>
          <w:b/>
          <w:bCs/>
          <w:sz w:val="24"/>
          <w:szCs w:val="24"/>
        </w:rPr>
        <w:t>Impact Highlights</w:t>
      </w:r>
      <w:r w:rsidR="00B3108E" w:rsidRPr="00B3108E">
        <w:rPr>
          <w:rFonts w:asciiTheme="majorHAnsi" w:hAnsiTheme="majorHAnsi" w:cstheme="minorHAnsi"/>
          <w:b/>
          <w:bCs/>
          <w:sz w:val="24"/>
          <w:szCs w:val="24"/>
        </w:rPr>
        <w:t>:</w:t>
      </w:r>
    </w:p>
    <w:p w:rsidR="0015131C" w:rsidRPr="0015131C" w:rsidRDefault="0015131C" w:rsidP="0015131C">
      <w:pPr>
        <w:pStyle w:val="ListParagraph"/>
        <w:numPr>
          <w:ilvl w:val="0"/>
          <w:numId w:val="19"/>
        </w:numPr>
        <w:tabs>
          <w:tab w:val="left" w:pos="5700"/>
        </w:tabs>
        <w:spacing w:after="0"/>
        <w:rPr>
          <w:rFonts w:asciiTheme="majorHAnsi" w:hAnsiTheme="majorHAnsi" w:cstheme="minorHAnsi"/>
          <w:sz w:val="24"/>
          <w:szCs w:val="24"/>
        </w:rPr>
      </w:pPr>
      <w:r w:rsidRPr="0015131C">
        <w:rPr>
          <w:rFonts w:asciiTheme="majorHAnsi" w:hAnsiTheme="majorHAnsi" w:cstheme="minorHAnsi"/>
          <w:sz w:val="24"/>
          <w:szCs w:val="24"/>
        </w:rPr>
        <w:t>Revival of inactive tribal Self Help Groups</w:t>
      </w:r>
    </w:p>
    <w:p w:rsidR="0015131C" w:rsidRPr="0015131C" w:rsidRDefault="0015131C" w:rsidP="0015131C">
      <w:pPr>
        <w:pStyle w:val="ListParagraph"/>
        <w:numPr>
          <w:ilvl w:val="0"/>
          <w:numId w:val="19"/>
        </w:numPr>
        <w:tabs>
          <w:tab w:val="left" w:pos="5700"/>
        </w:tabs>
        <w:spacing w:after="0"/>
        <w:rPr>
          <w:rFonts w:asciiTheme="majorHAnsi" w:hAnsiTheme="majorHAnsi" w:cstheme="minorHAnsi"/>
          <w:sz w:val="24"/>
          <w:szCs w:val="24"/>
        </w:rPr>
      </w:pPr>
      <w:r w:rsidRPr="0015131C">
        <w:rPr>
          <w:rFonts w:asciiTheme="majorHAnsi" w:hAnsiTheme="majorHAnsi" w:cstheme="minorHAnsi"/>
          <w:sz w:val="24"/>
          <w:szCs w:val="24"/>
        </w:rPr>
        <w:t xml:space="preserve">Improved financial awareness and savings </w:t>
      </w:r>
      <w:r w:rsidR="00B3108E">
        <w:rPr>
          <w:rFonts w:asciiTheme="majorHAnsi" w:hAnsiTheme="majorHAnsi" w:cstheme="minorHAnsi"/>
          <w:sz w:val="24"/>
          <w:szCs w:val="24"/>
        </w:rPr>
        <w:t xml:space="preserve">behavior </w:t>
      </w:r>
    </w:p>
    <w:p w:rsidR="0015131C" w:rsidRPr="0015131C" w:rsidRDefault="0015131C" w:rsidP="0015131C">
      <w:pPr>
        <w:pStyle w:val="ListParagraph"/>
        <w:numPr>
          <w:ilvl w:val="0"/>
          <w:numId w:val="19"/>
        </w:numPr>
        <w:tabs>
          <w:tab w:val="left" w:pos="5700"/>
        </w:tabs>
        <w:spacing w:after="0"/>
        <w:rPr>
          <w:rFonts w:asciiTheme="majorHAnsi" w:hAnsiTheme="majorHAnsi" w:cstheme="minorHAnsi"/>
          <w:sz w:val="24"/>
          <w:szCs w:val="24"/>
        </w:rPr>
      </w:pPr>
      <w:r w:rsidRPr="0015131C">
        <w:rPr>
          <w:rFonts w:asciiTheme="majorHAnsi" w:hAnsiTheme="majorHAnsi" w:cstheme="minorHAnsi"/>
          <w:sz w:val="24"/>
          <w:szCs w:val="24"/>
        </w:rPr>
        <w:t>Access to government livelihood schemes</w:t>
      </w:r>
    </w:p>
    <w:p w:rsidR="0015131C" w:rsidRPr="0015131C" w:rsidRDefault="0015131C" w:rsidP="0015131C">
      <w:pPr>
        <w:pStyle w:val="ListParagraph"/>
        <w:numPr>
          <w:ilvl w:val="0"/>
          <w:numId w:val="19"/>
        </w:numPr>
        <w:tabs>
          <w:tab w:val="left" w:pos="5700"/>
        </w:tabs>
        <w:spacing w:after="0"/>
        <w:rPr>
          <w:rFonts w:asciiTheme="majorHAnsi" w:hAnsiTheme="majorHAnsi" w:cstheme="minorHAnsi"/>
          <w:sz w:val="24"/>
          <w:szCs w:val="24"/>
        </w:rPr>
      </w:pPr>
      <w:r w:rsidRPr="0015131C">
        <w:rPr>
          <w:rFonts w:asciiTheme="majorHAnsi" w:hAnsiTheme="majorHAnsi" w:cstheme="minorHAnsi"/>
          <w:sz w:val="24"/>
          <w:szCs w:val="24"/>
        </w:rPr>
        <w:t>Additional income generation for tribal households</w:t>
      </w:r>
    </w:p>
    <w:p w:rsidR="00B3108E" w:rsidRDefault="00B3108E" w:rsidP="00B3108E">
      <w:pPr>
        <w:tabs>
          <w:tab w:val="left" w:pos="5700"/>
        </w:tabs>
        <w:spacing w:after="0"/>
        <w:jc w:val="both"/>
        <w:rPr>
          <w:rFonts w:asciiTheme="majorHAnsi" w:hAnsiTheme="majorHAnsi" w:cstheme="minorHAnsi"/>
          <w:sz w:val="24"/>
          <w:szCs w:val="24"/>
        </w:rPr>
      </w:pPr>
    </w:p>
    <w:p w:rsidR="0015131C" w:rsidRPr="0015131C" w:rsidRDefault="0015131C" w:rsidP="00B3108E">
      <w:pPr>
        <w:tabs>
          <w:tab w:val="left" w:pos="5700"/>
        </w:tabs>
        <w:spacing w:after="0"/>
        <w:jc w:val="both"/>
        <w:rPr>
          <w:rFonts w:asciiTheme="majorHAnsi" w:hAnsiTheme="majorHAnsi" w:cstheme="minorHAnsi"/>
          <w:sz w:val="24"/>
          <w:szCs w:val="24"/>
        </w:rPr>
      </w:pPr>
      <w:r w:rsidRPr="0015131C">
        <w:rPr>
          <w:rFonts w:asciiTheme="majorHAnsi" w:hAnsiTheme="majorHAnsi" w:cstheme="minorHAnsi"/>
          <w:sz w:val="24"/>
          <w:szCs w:val="24"/>
        </w:rPr>
        <w:t>“Financial literacy has helped our Self-Help Group restart regular meetings and access government support. With the grain processing machine, we are now able to earn additional income and support our families.” SHG Member, Athikadavu Village</w:t>
      </w:r>
    </w:p>
    <w:p w:rsidR="00AA2F44" w:rsidRPr="0015131C" w:rsidRDefault="00AA2F44" w:rsidP="00A618F1">
      <w:pPr>
        <w:spacing w:before="100" w:beforeAutospacing="1" w:after="100" w:afterAutospacing="1" w:line="240" w:lineRule="auto"/>
        <w:jc w:val="both"/>
        <w:rPr>
          <w:rFonts w:asciiTheme="majorHAnsi" w:eastAsia="Times New Roman" w:hAnsiTheme="majorHAnsi" w:cs="Times New Roman"/>
          <w:sz w:val="24"/>
          <w:szCs w:val="24"/>
          <w:lang w:bidi="ar-SA"/>
        </w:rPr>
      </w:pPr>
    </w:p>
    <w:p w:rsidR="000A4F7A" w:rsidRPr="001E26E5" w:rsidRDefault="000A4F7A" w:rsidP="000A4F7A">
      <w:pPr>
        <w:spacing w:before="100" w:beforeAutospacing="1" w:after="100" w:afterAutospacing="1" w:line="240" w:lineRule="auto"/>
        <w:outlineLvl w:val="1"/>
        <w:rPr>
          <w:rFonts w:asciiTheme="majorHAnsi" w:eastAsia="Times New Roman" w:hAnsiTheme="majorHAnsi" w:cs="Times New Roman"/>
          <w:b/>
          <w:bCs/>
          <w:sz w:val="23"/>
          <w:szCs w:val="23"/>
        </w:rPr>
      </w:pPr>
      <w:r w:rsidRPr="000A4F7A">
        <w:rPr>
          <w:rFonts w:asciiTheme="majorHAnsi" w:eastAsia="Times New Roman" w:hAnsiTheme="majorHAnsi" w:cs="Times New Roman"/>
          <w:b/>
          <w:bCs/>
          <w:sz w:val="23"/>
          <w:szCs w:val="23"/>
        </w:rPr>
        <w:lastRenderedPageBreak/>
        <w:t>Case Study: 5 - Dhasampalayam Middle School – Sanitation &amp; Hygiene Improvement</w:t>
      </w:r>
    </w:p>
    <w:tbl>
      <w:tblPr>
        <w:tblW w:w="9769"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553"/>
        <w:gridCol w:w="7216"/>
      </w:tblGrid>
      <w:tr w:rsidR="000A4F7A" w:rsidRPr="001E26E5" w:rsidTr="00C4778F">
        <w:trPr>
          <w:trHeight w:val="300"/>
          <w:tblHeader/>
          <w:tblCellSpacing w:w="15" w:type="dxa"/>
        </w:trPr>
        <w:tc>
          <w:tcPr>
            <w:tcW w:w="0" w:type="auto"/>
            <w:vAlign w:val="center"/>
            <w:hideMark/>
          </w:tcPr>
          <w:p w:rsidR="000A4F7A" w:rsidRPr="001E26E5" w:rsidRDefault="000A4F7A" w:rsidP="00C4778F">
            <w:pPr>
              <w:spacing w:after="0" w:line="240" w:lineRule="auto"/>
              <w:jc w:val="center"/>
              <w:rPr>
                <w:rFonts w:asciiTheme="majorHAnsi" w:eastAsia="Times New Roman" w:hAnsiTheme="majorHAnsi" w:cs="Times New Roman"/>
                <w:b/>
                <w:bCs/>
                <w:sz w:val="24"/>
                <w:szCs w:val="24"/>
              </w:rPr>
            </w:pPr>
            <w:r w:rsidRPr="001E26E5">
              <w:rPr>
                <w:rFonts w:asciiTheme="majorHAnsi" w:eastAsia="Times New Roman" w:hAnsiTheme="majorHAnsi" w:cs="Times New Roman"/>
                <w:b/>
                <w:bCs/>
                <w:sz w:val="24"/>
                <w:szCs w:val="24"/>
              </w:rPr>
              <w:t>Parameter</w:t>
            </w:r>
          </w:p>
        </w:tc>
        <w:tc>
          <w:tcPr>
            <w:tcW w:w="0" w:type="auto"/>
            <w:vAlign w:val="center"/>
            <w:hideMark/>
          </w:tcPr>
          <w:p w:rsidR="000A4F7A" w:rsidRPr="001E26E5" w:rsidRDefault="000A4F7A" w:rsidP="00C4778F">
            <w:pPr>
              <w:spacing w:after="0" w:line="240" w:lineRule="auto"/>
              <w:jc w:val="center"/>
              <w:rPr>
                <w:rFonts w:asciiTheme="majorHAnsi" w:eastAsia="Times New Roman" w:hAnsiTheme="majorHAnsi" w:cs="Times New Roman"/>
                <w:b/>
                <w:bCs/>
                <w:sz w:val="24"/>
                <w:szCs w:val="24"/>
              </w:rPr>
            </w:pPr>
            <w:r w:rsidRPr="001E26E5">
              <w:rPr>
                <w:rFonts w:asciiTheme="majorHAnsi" w:eastAsia="Times New Roman" w:hAnsiTheme="majorHAnsi" w:cs="Times New Roman"/>
                <w:b/>
                <w:bCs/>
                <w:sz w:val="24"/>
                <w:szCs w:val="24"/>
              </w:rPr>
              <w:t>Details</w:t>
            </w:r>
          </w:p>
        </w:tc>
      </w:tr>
      <w:tr w:rsidR="000A4F7A" w:rsidRPr="001E26E5" w:rsidTr="00C4778F">
        <w:trPr>
          <w:trHeight w:val="300"/>
          <w:tblCellSpacing w:w="15" w:type="dxa"/>
        </w:trPr>
        <w:tc>
          <w:tcPr>
            <w:tcW w:w="0" w:type="auto"/>
            <w:vAlign w:val="center"/>
            <w:hideMark/>
          </w:tcPr>
          <w:p w:rsidR="000A4F7A" w:rsidRPr="001E26E5" w:rsidRDefault="000A4F7A" w:rsidP="00C4778F">
            <w:pPr>
              <w:spacing w:after="0" w:line="240" w:lineRule="auto"/>
              <w:rPr>
                <w:rFonts w:asciiTheme="majorHAnsi" w:eastAsia="Times New Roman" w:hAnsiTheme="majorHAnsi" w:cs="Times New Roman"/>
                <w:sz w:val="24"/>
                <w:szCs w:val="24"/>
              </w:rPr>
            </w:pPr>
            <w:r w:rsidRPr="001E26E5">
              <w:rPr>
                <w:rFonts w:asciiTheme="majorHAnsi" w:eastAsia="Times New Roman" w:hAnsiTheme="majorHAnsi" w:cs="Times New Roman"/>
                <w:b/>
                <w:bCs/>
                <w:sz w:val="24"/>
                <w:szCs w:val="24"/>
              </w:rPr>
              <w:t>Location</w:t>
            </w:r>
          </w:p>
        </w:tc>
        <w:tc>
          <w:tcPr>
            <w:tcW w:w="0" w:type="auto"/>
            <w:vAlign w:val="center"/>
            <w:hideMark/>
          </w:tcPr>
          <w:p w:rsidR="000A4F7A" w:rsidRPr="001E26E5" w:rsidRDefault="000A4F7A" w:rsidP="00C4778F">
            <w:pPr>
              <w:spacing w:after="0" w:line="240" w:lineRule="auto"/>
              <w:rPr>
                <w:rFonts w:asciiTheme="majorHAnsi" w:eastAsia="Times New Roman" w:hAnsiTheme="majorHAnsi" w:cs="Times New Roman"/>
                <w:sz w:val="24"/>
                <w:szCs w:val="24"/>
              </w:rPr>
            </w:pPr>
            <w:r w:rsidRPr="001E26E5">
              <w:rPr>
                <w:rFonts w:asciiTheme="majorHAnsi" w:eastAsia="Times New Roman" w:hAnsiTheme="majorHAnsi" w:cs="Times New Roman"/>
                <w:sz w:val="24"/>
                <w:szCs w:val="24"/>
              </w:rPr>
              <w:t>Dhasampalayam Village</w:t>
            </w:r>
          </w:p>
        </w:tc>
      </w:tr>
      <w:tr w:rsidR="000A4F7A" w:rsidRPr="001E26E5" w:rsidTr="00C4778F">
        <w:trPr>
          <w:trHeight w:val="317"/>
          <w:tblCellSpacing w:w="15" w:type="dxa"/>
        </w:trPr>
        <w:tc>
          <w:tcPr>
            <w:tcW w:w="0" w:type="auto"/>
            <w:vAlign w:val="center"/>
            <w:hideMark/>
          </w:tcPr>
          <w:p w:rsidR="000A4F7A" w:rsidRPr="001E26E5" w:rsidRDefault="000A4F7A" w:rsidP="00C4778F">
            <w:pPr>
              <w:spacing w:after="0" w:line="240" w:lineRule="auto"/>
              <w:rPr>
                <w:rFonts w:asciiTheme="majorHAnsi" w:eastAsia="Times New Roman" w:hAnsiTheme="majorHAnsi" w:cs="Times New Roman"/>
                <w:sz w:val="24"/>
                <w:szCs w:val="24"/>
              </w:rPr>
            </w:pPr>
            <w:r w:rsidRPr="001E26E5">
              <w:rPr>
                <w:rFonts w:asciiTheme="majorHAnsi" w:eastAsia="Times New Roman" w:hAnsiTheme="majorHAnsi" w:cs="Times New Roman"/>
                <w:b/>
                <w:bCs/>
                <w:sz w:val="24"/>
                <w:szCs w:val="24"/>
              </w:rPr>
              <w:t>Institution</w:t>
            </w:r>
          </w:p>
        </w:tc>
        <w:tc>
          <w:tcPr>
            <w:tcW w:w="0" w:type="auto"/>
            <w:vAlign w:val="center"/>
            <w:hideMark/>
          </w:tcPr>
          <w:p w:rsidR="000A4F7A" w:rsidRPr="001E26E5" w:rsidRDefault="000A4F7A" w:rsidP="00C4778F">
            <w:pPr>
              <w:spacing w:after="0" w:line="240" w:lineRule="auto"/>
              <w:rPr>
                <w:rFonts w:asciiTheme="majorHAnsi" w:eastAsia="Times New Roman" w:hAnsiTheme="majorHAnsi" w:cs="Times New Roman"/>
                <w:sz w:val="24"/>
                <w:szCs w:val="24"/>
              </w:rPr>
            </w:pPr>
            <w:r w:rsidRPr="001E26E5">
              <w:rPr>
                <w:rFonts w:asciiTheme="majorHAnsi" w:eastAsia="Times New Roman" w:hAnsiTheme="majorHAnsi" w:cs="Times New Roman"/>
                <w:sz w:val="24"/>
                <w:szCs w:val="24"/>
              </w:rPr>
              <w:t>Dhasampalayam Middle School</w:t>
            </w:r>
          </w:p>
        </w:tc>
      </w:tr>
      <w:tr w:rsidR="000A4F7A" w:rsidRPr="001E26E5" w:rsidTr="00C4778F">
        <w:trPr>
          <w:trHeight w:val="317"/>
          <w:tblCellSpacing w:w="15" w:type="dxa"/>
        </w:trPr>
        <w:tc>
          <w:tcPr>
            <w:tcW w:w="0" w:type="auto"/>
            <w:vAlign w:val="center"/>
            <w:hideMark/>
          </w:tcPr>
          <w:p w:rsidR="000A4F7A" w:rsidRPr="001E26E5" w:rsidRDefault="000A4F7A" w:rsidP="00C4778F">
            <w:pPr>
              <w:spacing w:after="0" w:line="240" w:lineRule="auto"/>
              <w:rPr>
                <w:rFonts w:asciiTheme="majorHAnsi" w:eastAsia="Times New Roman" w:hAnsiTheme="majorHAnsi" w:cs="Times New Roman"/>
                <w:sz w:val="24"/>
                <w:szCs w:val="24"/>
              </w:rPr>
            </w:pPr>
            <w:r w:rsidRPr="001E26E5">
              <w:rPr>
                <w:rFonts w:asciiTheme="majorHAnsi" w:eastAsia="Times New Roman" w:hAnsiTheme="majorHAnsi" w:cs="Times New Roman"/>
                <w:b/>
                <w:bCs/>
                <w:sz w:val="24"/>
                <w:szCs w:val="24"/>
              </w:rPr>
              <w:t>Programme</w:t>
            </w:r>
          </w:p>
        </w:tc>
        <w:tc>
          <w:tcPr>
            <w:tcW w:w="0" w:type="auto"/>
            <w:vAlign w:val="center"/>
            <w:hideMark/>
          </w:tcPr>
          <w:p w:rsidR="000A4F7A" w:rsidRPr="001E26E5" w:rsidRDefault="000A4F7A" w:rsidP="00C4778F">
            <w:pPr>
              <w:spacing w:after="0" w:line="240" w:lineRule="auto"/>
              <w:rPr>
                <w:rFonts w:asciiTheme="majorHAnsi" w:eastAsia="Times New Roman" w:hAnsiTheme="majorHAnsi" w:cs="Times New Roman"/>
                <w:sz w:val="24"/>
                <w:szCs w:val="24"/>
              </w:rPr>
            </w:pPr>
            <w:r w:rsidRPr="001E26E5">
              <w:rPr>
                <w:rFonts w:asciiTheme="majorHAnsi" w:eastAsia="Times New Roman" w:hAnsiTheme="majorHAnsi" w:cs="Times New Roman"/>
                <w:sz w:val="24"/>
                <w:szCs w:val="24"/>
              </w:rPr>
              <w:t>ITC – Mission Sunehra Kal - School Sanitation &amp; Hygiene Improvement</w:t>
            </w:r>
          </w:p>
        </w:tc>
      </w:tr>
      <w:tr w:rsidR="000A4F7A" w:rsidRPr="001E26E5" w:rsidTr="00C4778F">
        <w:trPr>
          <w:trHeight w:val="317"/>
          <w:tblCellSpacing w:w="15" w:type="dxa"/>
        </w:trPr>
        <w:tc>
          <w:tcPr>
            <w:tcW w:w="0" w:type="auto"/>
            <w:vAlign w:val="center"/>
            <w:hideMark/>
          </w:tcPr>
          <w:p w:rsidR="000A4F7A" w:rsidRPr="001E26E5" w:rsidRDefault="000A4F7A" w:rsidP="00C4778F">
            <w:pPr>
              <w:spacing w:after="0" w:line="240" w:lineRule="auto"/>
              <w:rPr>
                <w:rFonts w:asciiTheme="majorHAnsi" w:eastAsia="Times New Roman" w:hAnsiTheme="majorHAnsi" w:cs="Times New Roman"/>
                <w:sz w:val="24"/>
                <w:szCs w:val="24"/>
              </w:rPr>
            </w:pPr>
            <w:r w:rsidRPr="001E26E5">
              <w:rPr>
                <w:rFonts w:asciiTheme="majorHAnsi" w:eastAsia="Times New Roman" w:hAnsiTheme="majorHAnsi" w:cs="Times New Roman"/>
                <w:b/>
                <w:bCs/>
                <w:sz w:val="24"/>
                <w:szCs w:val="24"/>
              </w:rPr>
              <w:t>Implementing Partner</w:t>
            </w:r>
          </w:p>
        </w:tc>
        <w:tc>
          <w:tcPr>
            <w:tcW w:w="0" w:type="auto"/>
            <w:vAlign w:val="center"/>
            <w:hideMark/>
          </w:tcPr>
          <w:p w:rsidR="000A4F7A" w:rsidRPr="001E26E5" w:rsidRDefault="000A4F7A" w:rsidP="00C4778F">
            <w:pPr>
              <w:spacing w:after="0" w:line="240" w:lineRule="auto"/>
              <w:rPr>
                <w:rFonts w:asciiTheme="majorHAnsi" w:eastAsia="Times New Roman" w:hAnsiTheme="majorHAnsi" w:cs="Times New Roman"/>
                <w:sz w:val="24"/>
                <w:szCs w:val="24"/>
              </w:rPr>
            </w:pPr>
            <w:r w:rsidRPr="001E26E5">
              <w:rPr>
                <w:rFonts w:asciiTheme="majorHAnsi" w:eastAsia="Times New Roman" w:hAnsiTheme="majorHAnsi" w:cs="Times New Roman"/>
                <w:sz w:val="24"/>
                <w:szCs w:val="24"/>
              </w:rPr>
              <w:t>Rural Development Organisation (RDO Trust)</w:t>
            </w:r>
          </w:p>
        </w:tc>
      </w:tr>
      <w:tr w:rsidR="000A4F7A" w:rsidRPr="001E26E5" w:rsidTr="00C4778F">
        <w:trPr>
          <w:trHeight w:val="300"/>
          <w:tblCellSpacing w:w="15" w:type="dxa"/>
        </w:trPr>
        <w:tc>
          <w:tcPr>
            <w:tcW w:w="0" w:type="auto"/>
            <w:vAlign w:val="center"/>
            <w:hideMark/>
          </w:tcPr>
          <w:p w:rsidR="000A4F7A" w:rsidRPr="001E26E5" w:rsidRDefault="000A4F7A" w:rsidP="00C4778F">
            <w:pPr>
              <w:spacing w:after="0" w:line="240" w:lineRule="auto"/>
              <w:rPr>
                <w:rFonts w:asciiTheme="majorHAnsi" w:eastAsia="Times New Roman" w:hAnsiTheme="majorHAnsi" w:cs="Times New Roman"/>
                <w:sz w:val="24"/>
                <w:szCs w:val="24"/>
              </w:rPr>
            </w:pPr>
            <w:r w:rsidRPr="001E26E5">
              <w:rPr>
                <w:rFonts w:asciiTheme="majorHAnsi" w:eastAsia="Times New Roman" w:hAnsiTheme="majorHAnsi" w:cs="Times New Roman"/>
                <w:b/>
                <w:bCs/>
                <w:sz w:val="24"/>
                <w:szCs w:val="24"/>
              </w:rPr>
              <w:t>Support Type</w:t>
            </w:r>
          </w:p>
        </w:tc>
        <w:tc>
          <w:tcPr>
            <w:tcW w:w="0" w:type="auto"/>
            <w:vAlign w:val="center"/>
            <w:hideMark/>
          </w:tcPr>
          <w:p w:rsidR="000A4F7A" w:rsidRPr="001E26E5" w:rsidRDefault="000A4F7A" w:rsidP="00C4778F">
            <w:pPr>
              <w:spacing w:after="0" w:line="240" w:lineRule="auto"/>
              <w:rPr>
                <w:rFonts w:asciiTheme="majorHAnsi" w:eastAsia="Times New Roman" w:hAnsiTheme="majorHAnsi" w:cs="Times New Roman"/>
                <w:sz w:val="24"/>
                <w:szCs w:val="24"/>
              </w:rPr>
            </w:pPr>
            <w:r w:rsidRPr="001E26E5">
              <w:rPr>
                <w:rFonts w:asciiTheme="majorHAnsi" w:eastAsia="Times New Roman" w:hAnsiTheme="majorHAnsi" w:cs="Times New Roman"/>
                <w:sz w:val="24"/>
                <w:szCs w:val="24"/>
              </w:rPr>
              <w:t>Infrastructure Development</w:t>
            </w:r>
          </w:p>
        </w:tc>
      </w:tr>
    </w:tbl>
    <w:p w:rsidR="000A4F7A" w:rsidRPr="001E26E5" w:rsidRDefault="000A4F7A" w:rsidP="000A4F7A">
      <w:pPr>
        <w:spacing w:before="100" w:beforeAutospacing="1" w:after="100" w:afterAutospacing="1" w:line="240" w:lineRule="auto"/>
        <w:outlineLvl w:val="2"/>
        <w:rPr>
          <w:rFonts w:asciiTheme="majorHAnsi" w:eastAsia="Times New Roman" w:hAnsiTheme="majorHAnsi" w:cs="Times New Roman"/>
          <w:b/>
          <w:bCs/>
          <w:sz w:val="24"/>
          <w:szCs w:val="24"/>
        </w:rPr>
      </w:pPr>
      <w:r w:rsidRPr="001E26E5">
        <w:rPr>
          <w:rFonts w:asciiTheme="majorHAnsi" w:eastAsia="Times New Roman" w:hAnsiTheme="majorHAnsi" w:cs="Times New Roman"/>
          <w:b/>
          <w:bCs/>
          <w:sz w:val="24"/>
          <w:szCs w:val="24"/>
        </w:rPr>
        <w:t>Background</w:t>
      </w:r>
      <w:r>
        <w:rPr>
          <w:rFonts w:asciiTheme="majorHAnsi" w:eastAsia="Times New Roman" w:hAnsiTheme="majorHAnsi" w:cs="Times New Roman"/>
          <w:b/>
          <w:bCs/>
          <w:sz w:val="24"/>
          <w:szCs w:val="24"/>
        </w:rPr>
        <w:t>:</w:t>
      </w:r>
    </w:p>
    <w:p w:rsidR="000A4F7A" w:rsidRPr="001E26E5" w:rsidRDefault="000A4F7A" w:rsidP="000A4F7A">
      <w:pPr>
        <w:spacing w:before="100" w:beforeAutospacing="1" w:after="100" w:afterAutospacing="1" w:line="240" w:lineRule="auto"/>
        <w:jc w:val="both"/>
        <w:rPr>
          <w:rFonts w:asciiTheme="majorHAnsi" w:eastAsia="Times New Roman" w:hAnsiTheme="majorHAnsi" w:cs="Times New Roman"/>
          <w:sz w:val="24"/>
          <w:szCs w:val="24"/>
        </w:rPr>
      </w:pPr>
      <w:r w:rsidRPr="001E26E5">
        <w:rPr>
          <w:rFonts w:asciiTheme="majorHAnsi" w:eastAsia="Times New Roman" w:hAnsiTheme="majorHAnsi" w:cs="Times New Roman"/>
          <w:sz w:val="24"/>
          <w:szCs w:val="24"/>
        </w:rPr>
        <w:t>Dhasampalayam Middle School lacked adequate sanitation and hygiene infrastructure. There was no proper water connection, students had to carry water to use toilets, and the absence of a dining hall forced children to eat in open areas. Girls also lacked safe menstrual hygiene facilities, affecting comfort, dignity, and hygiene practices.</w:t>
      </w:r>
    </w:p>
    <w:p w:rsidR="000A4F7A" w:rsidRPr="001E26E5" w:rsidRDefault="000A4F7A" w:rsidP="000A4F7A">
      <w:pPr>
        <w:spacing w:before="100" w:beforeAutospacing="1" w:after="100" w:afterAutospacing="1" w:line="240" w:lineRule="auto"/>
        <w:outlineLvl w:val="2"/>
        <w:rPr>
          <w:rFonts w:asciiTheme="majorHAnsi" w:eastAsia="Times New Roman" w:hAnsiTheme="majorHAnsi" w:cs="Times New Roman"/>
          <w:b/>
          <w:bCs/>
          <w:sz w:val="24"/>
          <w:szCs w:val="24"/>
        </w:rPr>
      </w:pPr>
      <w:r w:rsidRPr="001E26E5">
        <w:rPr>
          <w:rFonts w:asciiTheme="majorHAnsi" w:eastAsia="Times New Roman" w:hAnsiTheme="majorHAnsi" w:cs="Times New Roman"/>
          <w:b/>
          <w:bCs/>
          <w:sz w:val="24"/>
          <w:szCs w:val="24"/>
        </w:rPr>
        <w:t>Intervention</w:t>
      </w:r>
      <w:r>
        <w:rPr>
          <w:rFonts w:asciiTheme="majorHAnsi" w:eastAsia="Times New Roman" w:hAnsiTheme="majorHAnsi" w:cs="Times New Roman"/>
          <w:b/>
          <w:bCs/>
          <w:sz w:val="24"/>
          <w:szCs w:val="24"/>
        </w:rPr>
        <w:t>:</w:t>
      </w:r>
    </w:p>
    <w:p w:rsidR="000A4F7A" w:rsidRPr="001E26E5" w:rsidRDefault="000A4F7A" w:rsidP="000A4F7A">
      <w:pPr>
        <w:spacing w:before="100" w:beforeAutospacing="1" w:after="100" w:afterAutospacing="1" w:line="240" w:lineRule="auto"/>
        <w:jc w:val="both"/>
        <w:rPr>
          <w:rFonts w:asciiTheme="majorHAnsi" w:eastAsia="Times New Roman" w:hAnsiTheme="majorHAnsi" w:cs="Times New Roman"/>
          <w:sz w:val="24"/>
          <w:szCs w:val="24"/>
        </w:rPr>
      </w:pPr>
      <w:r w:rsidRPr="001E26E5">
        <w:rPr>
          <w:rFonts w:asciiTheme="majorHAnsi" w:eastAsia="Times New Roman" w:hAnsiTheme="majorHAnsi" w:cs="Times New Roman"/>
          <w:sz w:val="24"/>
          <w:szCs w:val="24"/>
        </w:rPr>
        <w:t>RDO Trust supported the construction of a dining hall, girls’ toilet with incinerator, and handwash units with water supply. Hygiene awareness was strengthened, and the Child Cabinet was actively engaged to promote cleanliness, handwashing, and waste management within the school.</w:t>
      </w:r>
    </w:p>
    <w:p w:rsidR="000A4F7A" w:rsidRPr="001E26E5" w:rsidRDefault="000A4F7A" w:rsidP="000A4F7A">
      <w:pPr>
        <w:spacing w:before="100" w:beforeAutospacing="1" w:after="100" w:afterAutospacing="1" w:line="240" w:lineRule="auto"/>
        <w:outlineLvl w:val="2"/>
        <w:rPr>
          <w:rFonts w:asciiTheme="majorHAnsi" w:eastAsia="Times New Roman" w:hAnsiTheme="majorHAnsi" w:cs="Times New Roman"/>
          <w:b/>
          <w:bCs/>
          <w:sz w:val="24"/>
          <w:szCs w:val="24"/>
        </w:rPr>
      </w:pPr>
      <w:r w:rsidRPr="001E26E5">
        <w:rPr>
          <w:rFonts w:asciiTheme="majorHAnsi" w:eastAsia="Times New Roman" w:hAnsiTheme="majorHAnsi" w:cs="Times New Roman"/>
          <w:b/>
          <w:bCs/>
          <w:sz w:val="24"/>
          <w:szCs w:val="24"/>
        </w:rPr>
        <w:t>Indicators</w:t>
      </w:r>
      <w:r>
        <w:rPr>
          <w:rFonts w:asciiTheme="majorHAnsi" w:eastAsia="Times New Roman" w:hAnsiTheme="majorHAnsi" w:cs="Times New Roman"/>
          <w:b/>
          <w:bCs/>
          <w:sz w:val="24"/>
          <w:szCs w:val="24"/>
        </w:rPr>
        <w:t>:</w:t>
      </w:r>
    </w:p>
    <w:tbl>
      <w:tblPr>
        <w:tblW w:w="9159"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3255"/>
        <w:gridCol w:w="2574"/>
        <w:gridCol w:w="3330"/>
      </w:tblGrid>
      <w:tr w:rsidR="000A4F7A" w:rsidRPr="001E26E5" w:rsidTr="00C4778F">
        <w:trPr>
          <w:trHeight w:val="302"/>
          <w:tblHeader/>
          <w:tblCellSpacing w:w="15" w:type="dxa"/>
        </w:trPr>
        <w:tc>
          <w:tcPr>
            <w:tcW w:w="0" w:type="auto"/>
            <w:vAlign w:val="center"/>
            <w:hideMark/>
          </w:tcPr>
          <w:p w:rsidR="000A4F7A" w:rsidRPr="001E26E5" w:rsidRDefault="000A4F7A" w:rsidP="00C4778F">
            <w:pPr>
              <w:spacing w:after="0" w:line="240" w:lineRule="auto"/>
              <w:jc w:val="center"/>
              <w:rPr>
                <w:rFonts w:asciiTheme="majorHAnsi" w:eastAsia="Times New Roman" w:hAnsiTheme="majorHAnsi" w:cs="Times New Roman"/>
                <w:b/>
                <w:bCs/>
                <w:sz w:val="24"/>
                <w:szCs w:val="24"/>
              </w:rPr>
            </w:pPr>
            <w:r w:rsidRPr="001E26E5">
              <w:rPr>
                <w:rFonts w:asciiTheme="majorHAnsi" w:eastAsia="Times New Roman" w:hAnsiTheme="majorHAnsi" w:cs="Times New Roman"/>
                <w:b/>
                <w:bCs/>
                <w:sz w:val="24"/>
                <w:szCs w:val="24"/>
              </w:rPr>
              <w:t>Indicator</w:t>
            </w:r>
          </w:p>
        </w:tc>
        <w:tc>
          <w:tcPr>
            <w:tcW w:w="0" w:type="auto"/>
            <w:vAlign w:val="center"/>
            <w:hideMark/>
          </w:tcPr>
          <w:p w:rsidR="000A4F7A" w:rsidRPr="001E26E5" w:rsidRDefault="000A4F7A" w:rsidP="00C4778F">
            <w:pPr>
              <w:spacing w:after="0" w:line="240" w:lineRule="auto"/>
              <w:jc w:val="center"/>
              <w:rPr>
                <w:rFonts w:asciiTheme="majorHAnsi" w:eastAsia="Times New Roman" w:hAnsiTheme="majorHAnsi" w:cs="Times New Roman"/>
                <w:b/>
                <w:bCs/>
                <w:sz w:val="24"/>
                <w:szCs w:val="24"/>
              </w:rPr>
            </w:pPr>
            <w:r w:rsidRPr="001E26E5">
              <w:rPr>
                <w:rFonts w:asciiTheme="majorHAnsi" w:eastAsia="Times New Roman" w:hAnsiTheme="majorHAnsi" w:cs="Times New Roman"/>
                <w:b/>
                <w:bCs/>
                <w:sz w:val="24"/>
                <w:szCs w:val="24"/>
              </w:rPr>
              <w:t>Before Intervention</w:t>
            </w:r>
          </w:p>
        </w:tc>
        <w:tc>
          <w:tcPr>
            <w:tcW w:w="0" w:type="auto"/>
            <w:vAlign w:val="center"/>
            <w:hideMark/>
          </w:tcPr>
          <w:p w:rsidR="000A4F7A" w:rsidRPr="001E26E5" w:rsidRDefault="000A4F7A" w:rsidP="00C4778F">
            <w:pPr>
              <w:spacing w:after="0" w:line="240" w:lineRule="auto"/>
              <w:jc w:val="center"/>
              <w:rPr>
                <w:rFonts w:asciiTheme="majorHAnsi" w:eastAsia="Times New Roman" w:hAnsiTheme="majorHAnsi" w:cs="Times New Roman"/>
                <w:b/>
                <w:bCs/>
                <w:sz w:val="24"/>
                <w:szCs w:val="24"/>
              </w:rPr>
            </w:pPr>
            <w:r w:rsidRPr="001E26E5">
              <w:rPr>
                <w:rFonts w:asciiTheme="majorHAnsi" w:eastAsia="Times New Roman" w:hAnsiTheme="majorHAnsi" w:cs="Times New Roman"/>
                <w:b/>
                <w:bCs/>
                <w:sz w:val="24"/>
                <w:szCs w:val="24"/>
              </w:rPr>
              <w:t>After Intervention</w:t>
            </w:r>
          </w:p>
        </w:tc>
      </w:tr>
      <w:tr w:rsidR="000A4F7A" w:rsidRPr="001E26E5" w:rsidTr="00C4778F">
        <w:trPr>
          <w:trHeight w:val="302"/>
          <w:tblCellSpacing w:w="15" w:type="dxa"/>
        </w:trPr>
        <w:tc>
          <w:tcPr>
            <w:tcW w:w="0" w:type="auto"/>
            <w:vAlign w:val="center"/>
            <w:hideMark/>
          </w:tcPr>
          <w:p w:rsidR="000A4F7A" w:rsidRPr="001E26E5" w:rsidRDefault="000A4F7A" w:rsidP="00C4778F">
            <w:pPr>
              <w:spacing w:after="0" w:line="240" w:lineRule="auto"/>
              <w:rPr>
                <w:rFonts w:asciiTheme="majorHAnsi" w:eastAsia="Times New Roman" w:hAnsiTheme="majorHAnsi" w:cs="Times New Roman"/>
                <w:sz w:val="24"/>
                <w:szCs w:val="24"/>
              </w:rPr>
            </w:pPr>
            <w:r w:rsidRPr="001E26E5">
              <w:rPr>
                <w:rFonts w:asciiTheme="majorHAnsi" w:eastAsia="Times New Roman" w:hAnsiTheme="majorHAnsi" w:cs="Times New Roman"/>
                <w:sz w:val="24"/>
                <w:szCs w:val="24"/>
              </w:rPr>
              <w:t>Water availability in toilets</w:t>
            </w:r>
          </w:p>
        </w:tc>
        <w:tc>
          <w:tcPr>
            <w:tcW w:w="0" w:type="auto"/>
            <w:vAlign w:val="center"/>
            <w:hideMark/>
          </w:tcPr>
          <w:p w:rsidR="000A4F7A" w:rsidRPr="001E26E5" w:rsidRDefault="000A4F7A" w:rsidP="00C4778F">
            <w:pPr>
              <w:spacing w:after="0" w:line="240" w:lineRule="auto"/>
              <w:rPr>
                <w:rFonts w:asciiTheme="majorHAnsi" w:eastAsia="Times New Roman" w:hAnsiTheme="majorHAnsi" w:cs="Times New Roman"/>
                <w:sz w:val="24"/>
                <w:szCs w:val="24"/>
              </w:rPr>
            </w:pPr>
            <w:r w:rsidRPr="001E26E5">
              <w:rPr>
                <w:rFonts w:asciiTheme="majorHAnsi" w:eastAsia="Times New Roman" w:hAnsiTheme="majorHAnsi" w:cs="Times New Roman"/>
                <w:sz w:val="24"/>
                <w:szCs w:val="24"/>
              </w:rPr>
              <w:t>No water connection</w:t>
            </w:r>
          </w:p>
        </w:tc>
        <w:tc>
          <w:tcPr>
            <w:tcW w:w="0" w:type="auto"/>
            <w:vAlign w:val="center"/>
            <w:hideMark/>
          </w:tcPr>
          <w:p w:rsidR="000A4F7A" w:rsidRPr="001E26E5" w:rsidRDefault="000A4F7A" w:rsidP="00C4778F">
            <w:pPr>
              <w:spacing w:after="0" w:line="240" w:lineRule="auto"/>
              <w:rPr>
                <w:rFonts w:asciiTheme="majorHAnsi" w:eastAsia="Times New Roman" w:hAnsiTheme="majorHAnsi" w:cs="Times New Roman"/>
                <w:sz w:val="24"/>
                <w:szCs w:val="24"/>
              </w:rPr>
            </w:pPr>
            <w:r w:rsidRPr="001E26E5">
              <w:rPr>
                <w:rFonts w:asciiTheme="majorHAnsi" w:eastAsia="Times New Roman" w:hAnsiTheme="majorHAnsi" w:cs="Times New Roman"/>
                <w:sz w:val="24"/>
                <w:szCs w:val="24"/>
              </w:rPr>
              <w:t>Continuous water supply</w:t>
            </w:r>
          </w:p>
        </w:tc>
      </w:tr>
      <w:tr w:rsidR="000A4F7A" w:rsidRPr="001E26E5" w:rsidTr="00C4778F">
        <w:trPr>
          <w:trHeight w:val="286"/>
          <w:tblCellSpacing w:w="15" w:type="dxa"/>
        </w:trPr>
        <w:tc>
          <w:tcPr>
            <w:tcW w:w="0" w:type="auto"/>
            <w:vAlign w:val="center"/>
            <w:hideMark/>
          </w:tcPr>
          <w:p w:rsidR="000A4F7A" w:rsidRPr="001E26E5" w:rsidRDefault="000A4F7A" w:rsidP="00C4778F">
            <w:pPr>
              <w:spacing w:after="0" w:line="240" w:lineRule="auto"/>
              <w:rPr>
                <w:rFonts w:asciiTheme="majorHAnsi" w:eastAsia="Times New Roman" w:hAnsiTheme="majorHAnsi" w:cs="Times New Roman"/>
                <w:sz w:val="24"/>
                <w:szCs w:val="24"/>
              </w:rPr>
            </w:pPr>
            <w:r w:rsidRPr="001E26E5">
              <w:rPr>
                <w:rFonts w:asciiTheme="majorHAnsi" w:eastAsia="Times New Roman" w:hAnsiTheme="majorHAnsi" w:cs="Times New Roman"/>
                <w:sz w:val="24"/>
                <w:szCs w:val="24"/>
              </w:rPr>
              <w:t>Dining facility</w:t>
            </w:r>
          </w:p>
        </w:tc>
        <w:tc>
          <w:tcPr>
            <w:tcW w:w="0" w:type="auto"/>
            <w:vAlign w:val="center"/>
            <w:hideMark/>
          </w:tcPr>
          <w:p w:rsidR="000A4F7A" w:rsidRPr="001E26E5" w:rsidRDefault="000A4F7A" w:rsidP="00C4778F">
            <w:pPr>
              <w:spacing w:after="0" w:line="240" w:lineRule="auto"/>
              <w:rPr>
                <w:rFonts w:asciiTheme="majorHAnsi" w:eastAsia="Times New Roman" w:hAnsiTheme="majorHAnsi" w:cs="Times New Roman"/>
                <w:sz w:val="24"/>
                <w:szCs w:val="24"/>
              </w:rPr>
            </w:pPr>
            <w:r w:rsidRPr="001E26E5">
              <w:rPr>
                <w:rFonts w:asciiTheme="majorHAnsi" w:eastAsia="Times New Roman" w:hAnsiTheme="majorHAnsi" w:cs="Times New Roman"/>
                <w:sz w:val="24"/>
                <w:szCs w:val="24"/>
              </w:rPr>
              <w:t>Open space</w:t>
            </w:r>
          </w:p>
        </w:tc>
        <w:tc>
          <w:tcPr>
            <w:tcW w:w="0" w:type="auto"/>
            <w:vAlign w:val="center"/>
            <w:hideMark/>
          </w:tcPr>
          <w:p w:rsidR="000A4F7A" w:rsidRPr="001E26E5" w:rsidRDefault="000A4F7A" w:rsidP="00C4778F">
            <w:pPr>
              <w:spacing w:after="0" w:line="240" w:lineRule="auto"/>
              <w:rPr>
                <w:rFonts w:asciiTheme="majorHAnsi" w:eastAsia="Times New Roman" w:hAnsiTheme="majorHAnsi" w:cs="Times New Roman"/>
                <w:sz w:val="24"/>
                <w:szCs w:val="24"/>
              </w:rPr>
            </w:pPr>
            <w:r w:rsidRPr="001E26E5">
              <w:rPr>
                <w:rFonts w:asciiTheme="majorHAnsi" w:eastAsia="Times New Roman" w:hAnsiTheme="majorHAnsi" w:cs="Times New Roman"/>
                <w:sz w:val="24"/>
                <w:szCs w:val="24"/>
              </w:rPr>
              <w:t>Covered dining hall</w:t>
            </w:r>
          </w:p>
        </w:tc>
      </w:tr>
      <w:tr w:rsidR="000A4F7A" w:rsidRPr="001E26E5" w:rsidTr="00C4778F">
        <w:trPr>
          <w:trHeight w:val="286"/>
          <w:tblCellSpacing w:w="15" w:type="dxa"/>
        </w:trPr>
        <w:tc>
          <w:tcPr>
            <w:tcW w:w="0" w:type="auto"/>
            <w:vAlign w:val="center"/>
            <w:hideMark/>
          </w:tcPr>
          <w:p w:rsidR="000A4F7A" w:rsidRPr="001E26E5" w:rsidRDefault="000A4F7A" w:rsidP="00C4778F">
            <w:pPr>
              <w:spacing w:after="0" w:line="240" w:lineRule="auto"/>
              <w:rPr>
                <w:rFonts w:asciiTheme="majorHAnsi" w:eastAsia="Times New Roman" w:hAnsiTheme="majorHAnsi" w:cs="Times New Roman"/>
                <w:sz w:val="24"/>
                <w:szCs w:val="24"/>
              </w:rPr>
            </w:pPr>
            <w:r w:rsidRPr="001E26E5">
              <w:rPr>
                <w:rFonts w:asciiTheme="majorHAnsi" w:eastAsia="Times New Roman" w:hAnsiTheme="majorHAnsi" w:cs="Times New Roman"/>
                <w:sz w:val="24"/>
                <w:szCs w:val="24"/>
              </w:rPr>
              <w:t>Handwashing practice</w:t>
            </w:r>
          </w:p>
        </w:tc>
        <w:tc>
          <w:tcPr>
            <w:tcW w:w="0" w:type="auto"/>
            <w:vAlign w:val="center"/>
            <w:hideMark/>
          </w:tcPr>
          <w:p w:rsidR="000A4F7A" w:rsidRPr="001E26E5" w:rsidRDefault="000A4F7A" w:rsidP="00C4778F">
            <w:pPr>
              <w:spacing w:after="0" w:line="240" w:lineRule="auto"/>
              <w:rPr>
                <w:rFonts w:asciiTheme="majorHAnsi" w:eastAsia="Times New Roman" w:hAnsiTheme="majorHAnsi" w:cs="Times New Roman"/>
                <w:sz w:val="24"/>
                <w:szCs w:val="24"/>
              </w:rPr>
            </w:pPr>
            <w:r w:rsidRPr="001E26E5">
              <w:rPr>
                <w:rFonts w:asciiTheme="majorHAnsi" w:eastAsia="Times New Roman" w:hAnsiTheme="majorHAnsi" w:cs="Times New Roman"/>
                <w:sz w:val="24"/>
                <w:szCs w:val="24"/>
              </w:rPr>
              <w:t>Irregular</w:t>
            </w:r>
          </w:p>
        </w:tc>
        <w:tc>
          <w:tcPr>
            <w:tcW w:w="0" w:type="auto"/>
            <w:vAlign w:val="center"/>
            <w:hideMark/>
          </w:tcPr>
          <w:p w:rsidR="000A4F7A" w:rsidRPr="001E26E5" w:rsidRDefault="000A4F7A" w:rsidP="00C4778F">
            <w:pPr>
              <w:spacing w:after="0" w:line="240" w:lineRule="auto"/>
              <w:rPr>
                <w:rFonts w:asciiTheme="majorHAnsi" w:eastAsia="Times New Roman" w:hAnsiTheme="majorHAnsi" w:cs="Times New Roman"/>
                <w:sz w:val="24"/>
                <w:szCs w:val="24"/>
              </w:rPr>
            </w:pPr>
            <w:r w:rsidRPr="001E26E5">
              <w:rPr>
                <w:rFonts w:asciiTheme="majorHAnsi" w:eastAsia="Times New Roman" w:hAnsiTheme="majorHAnsi" w:cs="Times New Roman"/>
                <w:sz w:val="24"/>
                <w:szCs w:val="24"/>
              </w:rPr>
              <w:t>Regular among students</w:t>
            </w:r>
          </w:p>
        </w:tc>
      </w:tr>
      <w:tr w:rsidR="000A4F7A" w:rsidRPr="001E26E5" w:rsidTr="00C4778F">
        <w:trPr>
          <w:trHeight w:val="286"/>
          <w:tblCellSpacing w:w="15" w:type="dxa"/>
        </w:trPr>
        <w:tc>
          <w:tcPr>
            <w:tcW w:w="0" w:type="auto"/>
            <w:vAlign w:val="center"/>
            <w:hideMark/>
          </w:tcPr>
          <w:p w:rsidR="000A4F7A" w:rsidRPr="001E26E5" w:rsidRDefault="000A4F7A" w:rsidP="00C4778F">
            <w:pPr>
              <w:spacing w:after="0" w:line="240" w:lineRule="auto"/>
              <w:rPr>
                <w:rFonts w:asciiTheme="majorHAnsi" w:eastAsia="Times New Roman" w:hAnsiTheme="majorHAnsi" w:cs="Times New Roman"/>
                <w:sz w:val="24"/>
                <w:szCs w:val="24"/>
              </w:rPr>
            </w:pPr>
            <w:r w:rsidRPr="001E26E5">
              <w:rPr>
                <w:rFonts w:asciiTheme="majorHAnsi" w:eastAsia="Times New Roman" w:hAnsiTheme="majorHAnsi" w:cs="Times New Roman"/>
                <w:sz w:val="24"/>
                <w:szCs w:val="24"/>
              </w:rPr>
              <w:t>Menstrual hygiene facility</w:t>
            </w:r>
          </w:p>
        </w:tc>
        <w:tc>
          <w:tcPr>
            <w:tcW w:w="0" w:type="auto"/>
            <w:vAlign w:val="center"/>
            <w:hideMark/>
          </w:tcPr>
          <w:p w:rsidR="000A4F7A" w:rsidRPr="001E26E5" w:rsidRDefault="000A4F7A" w:rsidP="00C4778F">
            <w:pPr>
              <w:spacing w:after="0" w:line="240" w:lineRule="auto"/>
              <w:rPr>
                <w:rFonts w:asciiTheme="majorHAnsi" w:eastAsia="Times New Roman" w:hAnsiTheme="majorHAnsi" w:cs="Times New Roman"/>
                <w:sz w:val="24"/>
                <w:szCs w:val="24"/>
              </w:rPr>
            </w:pPr>
            <w:r w:rsidRPr="001E26E5">
              <w:rPr>
                <w:rFonts w:asciiTheme="majorHAnsi" w:eastAsia="Times New Roman" w:hAnsiTheme="majorHAnsi" w:cs="Times New Roman"/>
                <w:sz w:val="24"/>
                <w:szCs w:val="24"/>
              </w:rPr>
              <w:t>Not available</w:t>
            </w:r>
          </w:p>
        </w:tc>
        <w:tc>
          <w:tcPr>
            <w:tcW w:w="0" w:type="auto"/>
            <w:vAlign w:val="center"/>
            <w:hideMark/>
          </w:tcPr>
          <w:p w:rsidR="000A4F7A" w:rsidRPr="001E26E5" w:rsidRDefault="000A4F7A" w:rsidP="00C4778F">
            <w:pPr>
              <w:spacing w:after="0" w:line="240" w:lineRule="auto"/>
              <w:rPr>
                <w:rFonts w:asciiTheme="majorHAnsi" w:eastAsia="Times New Roman" w:hAnsiTheme="majorHAnsi" w:cs="Times New Roman"/>
                <w:sz w:val="24"/>
                <w:szCs w:val="24"/>
              </w:rPr>
            </w:pPr>
            <w:r w:rsidRPr="001E26E5">
              <w:rPr>
                <w:rFonts w:asciiTheme="majorHAnsi" w:eastAsia="Times New Roman" w:hAnsiTheme="majorHAnsi" w:cs="Times New Roman"/>
                <w:sz w:val="24"/>
                <w:szCs w:val="24"/>
              </w:rPr>
              <w:t>Safe toilets with incinerator</w:t>
            </w:r>
          </w:p>
        </w:tc>
      </w:tr>
    </w:tbl>
    <w:p w:rsidR="000A4F7A" w:rsidRPr="001E26E5" w:rsidRDefault="000A4F7A" w:rsidP="000A4F7A">
      <w:pPr>
        <w:spacing w:before="100" w:beforeAutospacing="1" w:after="100" w:afterAutospacing="1" w:line="240" w:lineRule="auto"/>
        <w:outlineLvl w:val="2"/>
        <w:rPr>
          <w:rFonts w:asciiTheme="majorHAnsi" w:eastAsia="Times New Roman" w:hAnsiTheme="majorHAnsi" w:cs="Times New Roman"/>
          <w:b/>
          <w:bCs/>
          <w:sz w:val="24"/>
          <w:szCs w:val="24"/>
        </w:rPr>
      </w:pPr>
      <w:r>
        <w:rPr>
          <w:rFonts w:asciiTheme="majorHAnsi" w:eastAsia="Times New Roman" w:hAnsiTheme="majorHAnsi" w:cs="Times New Roman"/>
          <w:b/>
          <w:bCs/>
          <w:noProof/>
          <w:sz w:val="24"/>
          <w:szCs w:val="24"/>
        </w:rPr>
        <w:drawing>
          <wp:anchor distT="0" distB="0" distL="114300" distR="114300" simplePos="0" relativeHeight="251781120" behindDoc="1" locked="0" layoutInCell="1" allowOverlap="1">
            <wp:simplePos x="0" y="0"/>
            <wp:positionH relativeFrom="column">
              <wp:posOffset>4050030</wp:posOffset>
            </wp:positionH>
            <wp:positionV relativeFrom="paragraph">
              <wp:posOffset>83820</wp:posOffset>
            </wp:positionV>
            <wp:extent cx="1766570" cy="1231900"/>
            <wp:effectExtent l="19050" t="0" r="5080" b="0"/>
            <wp:wrapTight wrapText="bothSides">
              <wp:wrapPolygon edited="0">
                <wp:start x="-233" y="0"/>
                <wp:lineTo x="-233" y="21377"/>
                <wp:lineTo x="21662" y="21377"/>
                <wp:lineTo x="21662" y="0"/>
                <wp:lineTo x="-233" y="0"/>
              </wp:wrapPolygon>
            </wp:wrapTight>
            <wp:docPr id="949588503" name="Picture 11"/>
            <wp:cNvGraphicFramePr/>
            <a:graphic xmlns:a="http://schemas.openxmlformats.org/drawingml/2006/main">
              <a:graphicData uri="http://schemas.openxmlformats.org/drawingml/2006/picture">
                <pic:pic xmlns:pic="http://schemas.openxmlformats.org/drawingml/2006/picture">
                  <pic:nvPicPr>
                    <pic:cNvPr id="15" name="Picture 14"/>
                    <pic:cNvPicPr/>
                  </pic:nvPicPr>
                  <pic:blipFill>
                    <a:blip r:embed="rId61" cstate="print"/>
                    <a:stretch>
                      <a:fillRect/>
                    </a:stretch>
                  </pic:blipFill>
                  <pic:spPr>
                    <a:xfrm>
                      <a:off x="0" y="0"/>
                      <a:ext cx="1766570" cy="1231900"/>
                    </a:xfrm>
                    <a:prstGeom prst="rect">
                      <a:avLst/>
                    </a:prstGeom>
                  </pic:spPr>
                </pic:pic>
              </a:graphicData>
            </a:graphic>
          </wp:anchor>
        </w:drawing>
      </w:r>
      <w:r w:rsidRPr="001E26E5">
        <w:rPr>
          <w:rFonts w:asciiTheme="majorHAnsi" w:eastAsia="Times New Roman" w:hAnsiTheme="majorHAnsi" w:cs="Times New Roman"/>
          <w:b/>
          <w:bCs/>
          <w:sz w:val="24"/>
          <w:szCs w:val="24"/>
        </w:rPr>
        <w:t>Impact Highlights</w:t>
      </w:r>
      <w:r>
        <w:rPr>
          <w:rFonts w:asciiTheme="majorHAnsi" w:eastAsia="Times New Roman" w:hAnsiTheme="majorHAnsi" w:cs="Times New Roman"/>
          <w:b/>
          <w:bCs/>
          <w:sz w:val="24"/>
          <w:szCs w:val="24"/>
        </w:rPr>
        <w:t>:</w:t>
      </w:r>
    </w:p>
    <w:p w:rsidR="000A4F7A" w:rsidRPr="001E26E5" w:rsidRDefault="000A4F7A" w:rsidP="000A4F7A">
      <w:pPr>
        <w:numPr>
          <w:ilvl w:val="0"/>
          <w:numId w:val="22"/>
        </w:numPr>
        <w:spacing w:before="100" w:beforeAutospacing="1" w:after="100" w:afterAutospacing="1" w:line="240" w:lineRule="auto"/>
        <w:rPr>
          <w:rFonts w:asciiTheme="majorHAnsi" w:eastAsia="Times New Roman" w:hAnsiTheme="majorHAnsi" w:cs="Times New Roman"/>
          <w:sz w:val="24"/>
          <w:szCs w:val="24"/>
        </w:rPr>
      </w:pPr>
      <w:r w:rsidRPr="001E26E5">
        <w:rPr>
          <w:rFonts w:asciiTheme="majorHAnsi" w:eastAsia="Times New Roman" w:hAnsiTheme="majorHAnsi" w:cs="Times New Roman"/>
          <w:sz w:val="24"/>
          <w:szCs w:val="24"/>
        </w:rPr>
        <w:t xml:space="preserve">Improved hygiene behaviour and regular handwashing </w:t>
      </w:r>
    </w:p>
    <w:p w:rsidR="000A4F7A" w:rsidRPr="001E26E5" w:rsidRDefault="000A4F7A" w:rsidP="000A4F7A">
      <w:pPr>
        <w:numPr>
          <w:ilvl w:val="0"/>
          <w:numId w:val="22"/>
        </w:numPr>
        <w:spacing w:before="100" w:beforeAutospacing="1" w:after="100" w:afterAutospacing="1" w:line="240" w:lineRule="auto"/>
        <w:rPr>
          <w:rFonts w:asciiTheme="majorHAnsi" w:eastAsia="Times New Roman" w:hAnsiTheme="majorHAnsi" w:cs="Times New Roman"/>
          <w:sz w:val="24"/>
          <w:szCs w:val="24"/>
        </w:rPr>
      </w:pPr>
      <w:r w:rsidRPr="001E26E5">
        <w:rPr>
          <w:rFonts w:asciiTheme="majorHAnsi" w:eastAsia="Times New Roman" w:hAnsiTheme="majorHAnsi" w:cs="Times New Roman"/>
          <w:sz w:val="24"/>
          <w:szCs w:val="24"/>
        </w:rPr>
        <w:t xml:space="preserve">Safe and dignified menstrual hygiene for girl students </w:t>
      </w:r>
    </w:p>
    <w:p w:rsidR="000A4F7A" w:rsidRPr="001E26E5" w:rsidRDefault="000A4F7A" w:rsidP="000A4F7A">
      <w:pPr>
        <w:numPr>
          <w:ilvl w:val="0"/>
          <w:numId w:val="22"/>
        </w:numPr>
        <w:spacing w:before="100" w:beforeAutospacing="1" w:after="100" w:afterAutospacing="1" w:line="240" w:lineRule="auto"/>
        <w:rPr>
          <w:rFonts w:asciiTheme="majorHAnsi" w:eastAsia="Times New Roman" w:hAnsiTheme="majorHAnsi" w:cs="Times New Roman"/>
          <w:sz w:val="24"/>
          <w:szCs w:val="24"/>
        </w:rPr>
      </w:pPr>
      <w:r>
        <w:rPr>
          <w:rFonts w:asciiTheme="majorHAnsi" w:eastAsia="Times New Roman" w:hAnsiTheme="majorHAnsi" w:cs="Times New Roman"/>
          <w:noProof/>
          <w:sz w:val="24"/>
          <w:szCs w:val="24"/>
        </w:rPr>
        <w:drawing>
          <wp:anchor distT="0" distB="0" distL="114300" distR="114300" simplePos="0" relativeHeight="251782144" behindDoc="1" locked="0" layoutInCell="1" allowOverlap="1">
            <wp:simplePos x="0" y="0"/>
            <wp:positionH relativeFrom="column">
              <wp:posOffset>4050030</wp:posOffset>
            </wp:positionH>
            <wp:positionV relativeFrom="paragraph">
              <wp:posOffset>146685</wp:posOffset>
            </wp:positionV>
            <wp:extent cx="1753870" cy="1247775"/>
            <wp:effectExtent l="19050" t="0" r="0" b="0"/>
            <wp:wrapTight wrapText="bothSides">
              <wp:wrapPolygon edited="0">
                <wp:start x="-235" y="0"/>
                <wp:lineTo x="-235" y="21435"/>
                <wp:lineTo x="21584" y="21435"/>
                <wp:lineTo x="21584" y="0"/>
                <wp:lineTo x="-235" y="0"/>
              </wp:wrapPolygon>
            </wp:wrapTight>
            <wp:docPr id="949588504" name="Picture 12" descr="C:\Users\ABIMANYU ETHIRAJ\Desktop\26-27 Plan\Photos\IMG-20260120-WA0045.jpg"/>
            <wp:cNvGraphicFramePr/>
            <a:graphic xmlns:a="http://schemas.openxmlformats.org/drawingml/2006/main">
              <a:graphicData uri="http://schemas.openxmlformats.org/drawingml/2006/picture">
                <pic:pic xmlns:pic="http://schemas.openxmlformats.org/drawingml/2006/picture">
                  <pic:nvPicPr>
                    <pic:cNvPr id="13313" name="Picture 1" descr="C:\Users\ABIMANYU ETHIRAJ\Desktop\26-27 Plan\Photos\IMG-20260120-WA0045.jpg"/>
                    <pic:cNvPicPr>
                      <a:picLocks noChangeAspect="1" noChangeArrowheads="1"/>
                    </pic:cNvPicPr>
                  </pic:nvPicPr>
                  <pic:blipFill>
                    <a:blip r:embed="rId62" cstate="print"/>
                    <a:srcRect/>
                    <a:stretch>
                      <a:fillRect/>
                    </a:stretch>
                  </pic:blipFill>
                  <pic:spPr bwMode="auto">
                    <a:xfrm>
                      <a:off x="0" y="0"/>
                      <a:ext cx="1753870" cy="1247775"/>
                    </a:xfrm>
                    <a:prstGeom prst="rect">
                      <a:avLst/>
                    </a:prstGeom>
                    <a:noFill/>
                  </pic:spPr>
                </pic:pic>
              </a:graphicData>
            </a:graphic>
          </wp:anchor>
        </w:drawing>
      </w:r>
      <w:r w:rsidRPr="001E26E5">
        <w:rPr>
          <w:rFonts w:asciiTheme="majorHAnsi" w:eastAsia="Times New Roman" w:hAnsiTheme="majorHAnsi" w:cs="Times New Roman"/>
          <w:sz w:val="24"/>
          <w:szCs w:val="24"/>
        </w:rPr>
        <w:t xml:space="preserve">Comfortable dining space in all weather conditions </w:t>
      </w:r>
    </w:p>
    <w:p w:rsidR="000A4F7A" w:rsidRPr="001E26E5" w:rsidRDefault="000A4F7A" w:rsidP="000A4F7A">
      <w:pPr>
        <w:numPr>
          <w:ilvl w:val="0"/>
          <w:numId w:val="22"/>
        </w:numPr>
        <w:spacing w:before="100" w:beforeAutospacing="1" w:after="100" w:afterAutospacing="1" w:line="240" w:lineRule="auto"/>
        <w:rPr>
          <w:rFonts w:asciiTheme="majorHAnsi" w:eastAsia="Times New Roman" w:hAnsiTheme="majorHAnsi" w:cs="Times New Roman"/>
          <w:sz w:val="24"/>
          <w:szCs w:val="24"/>
        </w:rPr>
      </w:pPr>
      <w:r w:rsidRPr="001E26E5">
        <w:rPr>
          <w:rFonts w:asciiTheme="majorHAnsi" w:eastAsia="Times New Roman" w:hAnsiTheme="majorHAnsi" w:cs="Times New Roman"/>
          <w:sz w:val="24"/>
          <w:szCs w:val="24"/>
        </w:rPr>
        <w:t xml:space="preserve">Cleaner, healthier school environment </w:t>
      </w:r>
    </w:p>
    <w:p w:rsidR="000A4F7A" w:rsidRPr="000A4F7A" w:rsidRDefault="000A4F7A" w:rsidP="000A4F7A">
      <w:pPr>
        <w:numPr>
          <w:ilvl w:val="0"/>
          <w:numId w:val="22"/>
        </w:numPr>
        <w:spacing w:before="100" w:beforeAutospacing="1" w:after="100" w:afterAutospacing="1" w:line="240" w:lineRule="auto"/>
        <w:rPr>
          <w:rFonts w:asciiTheme="majorHAnsi" w:eastAsia="Times New Roman" w:hAnsiTheme="majorHAnsi" w:cs="Times New Roman"/>
          <w:sz w:val="24"/>
          <w:szCs w:val="24"/>
        </w:rPr>
      </w:pPr>
      <w:r w:rsidRPr="001E26E5">
        <w:rPr>
          <w:rFonts w:asciiTheme="majorHAnsi" w:eastAsia="Times New Roman" w:hAnsiTheme="majorHAnsi" w:cs="Times New Roman"/>
          <w:sz w:val="24"/>
          <w:szCs w:val="24"/>
        </w:rPr>
        <w:t xml:space="preserve">Active student leadership through the Child Cabinet </w:t>
      </w:r>
    </w:p>
    <w:p w:rsidR="000A4F7A" w:rsidRPr="001E26E5" w:rsidRDefault="000A4F7A" w:rsidP="000A4F7A">
      <w:pPr>
        <w:spacing w:before="100" w:beforeAutospacing="1" w:after="100" w:afterAutospacing="1" w:line="240" w:lineRule="auto"/>
        <w:outlineLvl w:val="2"/>
        <w:rPr>
          <w:rFonts w:asciiTheme="majorHAnsi" w:eastAsia="Times New Roman" w:hAnsiTheme="majorHAnsi" w:cs="Times New Roman"/>
          <w:b/>
          <w:bCs/>
          <w:sz w:val="24"/>
          <w:szCs w:val="24"/>
        </w:rPr>
      </w:pPr>
      <w:r w:rsidRPr="001E26E5">
        <w:rPr>
          <w:rFonts w:asciiTheme="majorHAnsi" w:eastAsia="Times New Roman" w:hAnsiTheme="majorHAnsi" w:cs="Times New Roman"/>
          <w:b/>
          <w:bCs/>
          <w:sz w:val="24"/>
          <w:szCs w:val="24"/>
        </w:rPr>
        <w:t>Stakeholder Feedback</w:t>
      </w:r>
      <w:r>
        <w:rPr>
          <w:rFonts w:asciiTheme="majorHAnsi" w:eastAsia="Times New Roman" w:hAnsiTheme="majorHAnsi" w:cs="Times New Roman"/>
          <w:b/>
          <w:bCs/>
          <w:sz w:val="24"/>
          <w:szCs w:val="24"/>
        </w:rPr>
        <w:t>:</w:t>
      </w:r>
    </w:p>
    <w:p w:rsidR="009225CD" w:rsidRPr="000A4F7A" w:rsidRDefault="000A4F7A" w:rsidP="000A4F7A">
      <w:pPr>
        <w:jc w:val="both"/>
        <w:rPr>
          <w:rStyle w:val="Strong"/>
          <w:rFonts w:ascii="Cambria" w:hAnsi="Cambria"/>
          <w:color w:val="000000"/>
        </w:rPr>
      </w:pPr>
      <w:r w:rsidRPr="000A4F7A">
        <w:rPr>
          <w:rFonts w:asciiTheme="majorHAnsi" w:eastAsia="Times New Roman" w:hAnsiTheme="majorHAnsi" w:cs="Times New Roman"/>
        </w:rPr>
        <w:t>"Earlier students had to carry water for toilet use. Now, with proper water supply and sanitation facilities, toilet usage is easy, hygienic, and safe for all students."</w:t>
      </w:r>
      <w:r w:rsidRPr="001E26E5">
        <w:rPr>
          <w:rFonts w:asciiTheme="majorHAnsi" w:eastAsia="Times New Roman" w:hAnsiTheme="majorHAnsi" w:cs="Times New Roman"/>
        </w:rPr>
        <w:t xml:space="preserve"> – </w:t>
      </w:r>
      <w:r w:rsidRPr="000A4F7A">
        <w:rPr>
          <w:rFonts w:asciiTheme="majorHAnsi" w:eastAsia="Times New Roman" w:hAnsiTheme="majorHAnsi" w:cs="Times New Roman"/>
          <w:b/>
          <w:bCs/>
        </w:rPr>
        <w:t>Headmaster</w:t>
      </w:r>
    </w:p>
    <w:p w:rsidR="000A4F7A" w:rsidRPr="005346BA" w:rsidRDefault="000A4F7A" w:rsidP="000A4F7A">
      <w:pPr>
        <w:pStyle w:val="Heading2"/>
        <w:rPr>
          <w:color w:val="000000" w:themeColor="text1"/>
          <w:sz w:val="24"/>
          <w:szCs w:val="24"/>
        </w:rPr>
      </w:pPr>
      <w:r w:rsidRPr="005346BA">
        <w:rPr>
          <w:rStyle w:val="Strong"/>
          <w:b/>
          <w:bCs/>
          <w:color w:val="000000" w:themeColor="text1"/>
          <w:sz w:val="24"/>
          <w:szCs w:val="24"/>
        </w:rPr>
        <w:lastRenderedPageBreak/>
        <w:t xml:space="preserve">Case Study: </w:t>
      </w:r>
      <w:r>
        <w:rPr>
          <w:rStyle w:val="Strong"/>
          <w:b/>
          <w:bCs/>
          <w:color w:val="000000" w:themeColor="text1"/>
          <w:sz w:val="24"/>
          <w:szCs w:val="24"/>
        </w:rPr>
        <w:t xml:space="preserve">6 - </w:t>
      </w:r>
      <w:r w:rsidRPr="005346BA">
        <w:rPr>
          <w:rStyle w:val="Strong"/>
          <w:b/>
          <w:bCs/>
          <w:color w:val="000000" w:themeColor="text1"/>
          <w:sz w:val="24"/>
          <w:szCs w:val="24"/>
        </w:rPr>
        <w:t>Waste Management at Sasolieswarar Temple</w:t>
      </w:r>
    </w:p>
    <w:tbl>
      <w:tblPr>
        <w:tblW w:w="941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946"/>
        <w:gridCol w:w="6469"/>
      </w:tblGrid>
      <w:tr w:rsidR="000A4F7A" w:rsidRPr="005346BA" w:rsidTr="000A4F7A">
        <w:trPr>
          <w:trHeight w:val="364"/>
          <w:tblHeader/>
          <w:tblCellSpacing w:w="15" w:type="dxa"/>
        </w:trPr>
        <w:tc>
          <w:tcPr>
            <w:tcW w:w="0" w:type="auto"/>
            <w:vAlign w:val="center"/>
            <w:hideMark/>
          </w:tcPr>
          <w:p w:rsidR="000A4F7A" w:rsidRPr="005346BA" w:rsidRDefault="000A4F7A" w:rsidP="000A4F7A">
            <w:pPr>
              <w:spacing w:after="0"/>
              <w:jc w:val="center"/>
              <w:rPr>
                <w:rFonts w:asciiTheme="majorHAnsi" w:hAnsiTheme="majorHAnsi"/>
                <w:b/>
                <w:bCs/>
                <w:sz w:val="24"/>
                <w:szCs w:val="24"/>
              </w:rPr>
            </w:pPr>
            <w:r w:rsidRPr="005346BA">
              <w:rPr>
                <w:rStyle w:val="Strong"/>
                <w:rFonts w:asciiTheme="majorHAnsi" w:hAnsiTheme="majorHAnsi"/>
                <w:sz w:val="24"/>
                <w:szCs w:val="24"/>
              </w:rPr>
              <w:t>Parameter</w:t>
            </w:r>
          </w:p>
        </w:tc>
        <w:tc>
          <w:tcPr>
            <w:tcW w:w="0" w:type="auto"/>
            <w:vAlign w:val="center"/>
            <w:hideMark/>
          </w:tcPr>
          <w:p w:rsidR="000A4F7A" w:rsidRPr="005346BA" w:rsidRDefault="000A4F7A" w:rsidP="000A4F7A">
            <w:pPr>
              <w:spacing w:after="0"/>
              <w:jc w:val="center"/>
              <w:rPr>
                <w:rFonts w:asciiTheme="majorHAnsi" w:hAnsiTheme="majorHAnsi"/>
                <w:b/>
                <w:bCs/>
                <w:sz w:val="24"/>
                <w:szCs w:val="24"/>
              </w:rPr>
            </w:pPr>
            <w:r w:rsidRPr="005346BA">
              <w:rPr>
                <w:rStyle w:val="Strong"/>
                <w:rFonts w:asciiTheme="majorHAnsi" w:hAnsiTheme="majorHAnsi"/>
                <w:sz w:val="24"/>
                <w:szCs w:val="24"/>
              </w:rPr>
              <w:t>Details</w:t>
            </w:r>
          </w:p>
        </w:tc>
      </w:tr>
      <w:tr w:rsidR="000A4F7A" w:rsidRPr="005346BA" w:rsidTr="000A4F7A">
        <w:trPr>
          <w:trHeight w:val="313"/>
          <w:tblCellSpacing w:w="15" w:type="dxa"/>
        </w:trPr>
        <w:tc>
          <w:tcPr>
            <w:tcW w:w="0" w:type="auto"/>
            <w:vAlign w:val="center"/>
            <w:hideMark/>
          </w:tcPr>
          <w:p w:rsidR="000A4F7A" w:rsidRPr="005346BA" w:rsidRDefault="000A4F7A" w:rsidP="000A4F7A">
            <w:pPr>
              <w:spacing w:after="0"/>
              <w:rPr>
                <w:rFonts w:asciiTheme="majorHAnsi" w:hAnsiTheme="majorHAnsi"/>
                <w:sz w:val="24"/>
                <w:szCs w:val="24"/>
              </w:rPr>
            </w:pPr>
            <w:r w:rsidRPr="005346BA">
              <w:rPr>
                <w:rStyle w:val="Strong"/>
                <w:rFonts w:asciiTheme="majorHAnsi" w:hAnsiTheme="majorHAnsi"/>
                <w:sz w:val="24"/>
                <w:szCs w:val="24"/>
              </w:rPr>
              <w:t>Location</w:t>
            </w:r>
          </w:p>
        </w:tc>
        <w:tc>
          <w:tcPr>
            <w:tcW w:w="0" w:type="auto"/>
            <w:vAlign w:val="center"/>
            <w:hideMark/>
          </w:tcPr>
          <w:p w:rsidR="000A4F7A" w:rsidRPr="005346BA" w:rsidRDefault="000A4F7A" w:rsidP="000A4F7A">
            <w:pPr>
              <w:spacing w:after="0"/>
              <w:rPr>
                <w:rFonts w:asciiTheme="majorHAnsi" w:hAnsiTheme="majorHAnsi"/>
                <w:sz w:val="24"/>
                <w:szCs w:val="24"/>
              </w:rPr>
            </w:pPr>
            <w:r w:rsidRPr="005346BA">
              <w:rPr>
                <w:rFonts w:asciiTheme="majorHAnsi" w:hAnsiTheme="majorHAnsi"/>
                <w:sz w:val="24"/>
                <w:szCs w:val="24"/>
              </w:rPr>
              <w:t>Perundurai, Erode District</w:t>
            </w:r>
          </w:p>
        </w:tc>
      </w:tr>
      <w:tr w:rsidR="000A4F7A" w:rsidRPr="005346BA" w:rsidTr="000A4F7A">
        <w:trPr>
          <w:trHeight w:val="386"/>
          <w:tblCellSpacing w:w="15" w:type="dxa"/>
        </w:trPr>
        <w:tc>
          <w:tcPr>
            <w:tcW w:w="0" w:type="auto"/>
            <w:vAlign w:val="center"/>
            <w:hideMark/>
          </w:tcPr>
          <w:p w:rsidR="000A4F7A" w:rsidRPr="005346BA" w:rsidRDefault="000A4F7A" w:rsidP="000A4F7A">
            <w:pPr>
              <w:spacing w:after="0"/>
              <w:rPr>
                <w:rFonts w:asciiTheme="majorHAnsi" w:hAnsiTheme="majorHAnsi"/>
                <w:sz w:val="24"/>
                <w:szCs w:val="24"/>
              </w:rPr>
            </w:pPr>
            <w:r w:rsidRPr="005346BA">
              <w:rPr>
                <w:rStyle w:val="Strong"/>
                <w:rFonts w:asciiTheme="majorHAnsi" w:hAnsiTheme="majorHAnsi"/>
                <w:sz w:val="24"/>
                <w:szCs w:val="24"/>
              </w:rPr>
              <w:t>Institution</w:t>
            </w:r>
          </w:p>
        </w:tc>
        <w:tc>
          <w:tcPr>
            <w:tcW w:w="0" w:type="auto"/>
            <w:vAlign w:val="center"/>
            <w:hideMark/>
          </w:tcPr>
          <w:p w:rsidR="000A4F7A" w:rsidRPr="005346BA" w:rsidRDefault="000A4F7A" w:rsidP="000A4F7A">
            <w:pPr>
              <w:spacing w:after="0"/>
              <w:rPr>
                <w:rFonts w:asciiTheme="majorHAnsi" w:hAnsiTheme="majorHAnsi"/>
                <w:sz w:val="24"/>
                <w:szCs w:val="24"/>
              </w:rPr>
            </w:pPr>
            <w:r w:rsidRPr="005346BA">
              <w:rPr>
                <w:rFonts w:asciiTheme="majorHAnsi" w:hAnsiTheme="majorHAnsi"/>
                <w:sz w:val="24"/>
                <w:szCs w:val="24"/>
              </w:rPr>
              <w:t>Sasolieswarar Temple</w:t>
            </w:r>
          </w:p>
        </w:tc>
      </w:tr>
      <w:tr w:rsidR="000A4F7A" w:rsidRPr="005346BA" w:rsidTr="000A4F7A">
        <w:trPr>
          <w:trHeight w:val="386"/>
          <w:tblCellSpacing w:w="15" w:type="dxa"/>
        </w:trPr>
        <w:tc>
          <w:tcPr>
            <w:tcW w:w="0" w:type="auto"/>
            <w:vAlign w:val="center"/>
            <w:hideMark/>
          </w:tcPr>
          <w:p w:rsidR="000A4F7A" w:rsidRPr="005346BA" w:rsidRDefault="000A4F7A" w:rsidP="000A4F7A">
            <w:pPr>
              <w:spacing w:after="0"/>
              <w:rPr>
                <w:rFonts w:asciiTheme="majorHAnsi" w:hAnsiTheme="majorHAnsi"/>
                <w:sz w:val="24"/>
                <w:szCs w:val="24"/>
              </w:rPr>
            </w:pPr>
            <w:r w:rsidRPr="005346BA">
              <w:rPr>
                <w:rStyle w:val="Strong"/>
                <w:rFonts w:asciiTheme="majorHAnsi" w:hAnsiTheme="majorHAnsi"/>
                <w:sz w:val="24"/>
                <w:szCs w:val="24"/>
              </w:rPr>
              <w:t>Programme</w:t>
            </w:r>
          </w:p>
        </w:tc>
        <w:tc>
          <w:tcPr>
            <w:tcW w:w="0" w:type="auto"/>
            <w:vAlign w:val="center"/>
            <w:hideMark/>
          </w:tcPr>
          <w:p w:rsidR="000A4F7A" w:rsidRPr="005346BA" w:rsidRDefault="000A4F7A" w:rsidP="000A4F7A">
            <w:pPr>
              <w:spacing w:after="0"/>
              <w:rPr>
                <w:rFonts w:asciiTheme="majorHAnsi" w:hAnsiTheme="majorHAnsi"/>
                <w:sz w:val="24"/>
                <w:szCs w:val="24"/>
              </w:rPr>
            </w:pPr>
            <w:r>
              <w:rPr>
                <w:rFonts w:asciiTheme="majorHAnsi" w:hAnsiTheme="majorHAnsi"/>
                <w:sz w:val="24"/>
                <w:szCs w:val="24"/>
              </w:rPr>
              <w:t xml:space="preserve">ITC Mission Sunehra Kal - </w:t>
            </w:r>
            <w:r w:rsidRPr="005346BA">
              <w:rPr>
                <w:rFonts w:asciiTheme="majorHAnsi" w:hAnsiTheme="majorHAnsi"/>
                <w:sz w:val="24"/>
                <w:szCs w:val="24"/>
              </w:rPr>
              <w:t>Temple Waste Management</w:t>
            </w:r>
          </w:p>
        </w:tc>
      </w:tr>
      <w:tr w:rsidR="000A4F7A" w:rsidRPr="005346BA" w:rsidTr="000A4F7A">
        <w:trPr>
          <w:trHeight w:val="386"/>
          <w:tblCellSpacing w:w="15" w:type="dxa"/>
        </w:trPr>
        <w:tc>
          <w:tcPr>
            <w:tcW w:w="0" w:type="auto"/>
            <w:vAlign w:val="center"/>
            <w:hideMark/>
          </w:tcPr>
          <w:p w:rsidR="000A4F7A" w:rsidRPr="005346BA" w:rsidRDefault="000A4F7A" w:rsidP="000A4F7A">
            <w:pPr>
              <w:spacing w:after="0"/>
              <w:rPr>
                <w:rFonts w:asciiTheme="majorHAnsi" w:hAnsiTheme="majorHAnsi"/>
                <w:sz w:val="24"/>
                <w:szCs w:val="24"/>
              </w:rPr>
            </w:pPr>
            <w:r w:rsidRPr="005346BA">
              <w:rPr>
                <w:rStyle w:val="Strong"/>
                <w:rFonts w:asciiTheme="majorHAnsi" w:hAnsiTheme="majorHAnsi"/>
                <w:sz w:val="24"/>
                <w:szCs w:val="24"/>
              </w:rPr>
              <w:t>Implementing Partner</w:t>
            </w:r>
          </w:p>
        </w:tc>
        <w:tc>
          <w:tcPr>
            <w:tcW w:w="0" w:type="auto"/>
            <w:vAlign w:val="center"/>
            <w:hideMark/>
          </w:tcPr>
          <w:p w:rsidR="000A4F7A" w:rsidRPr="005346BA" w:rsidRDefault="000A4F7A" w:rsidP="000A4F7A">
            <w:pPr>
              <w:spacing w:after="0"/>
              <w:rPr>
                <w:rFonts w:asciiTheme="majorHAnsi" w:hAnsiTheme="majorHAnsi"/>
                <w:sz w:val="24"/>
                <w:szCs w:val="24"/>
              </w:rPr>
            </w:pPr>
            <w:r w:rsidRPr="005346BA">
              <w:rPr>
                <w:rFonts w:asciiTheme="majorHAnsi" w:hAnsiTheme="majorHAnsi"/>
                <w:sz w:val="24"/>
                <w:szCs w:val="24"/>
              </w:rPr>
              <w:t>Rural Development Organisation (RDO Trust)</w:t>
            </w:r>
          </w:p>
        </w:tc>
      </w:tr>
      <w:tr w:rsidR="000A4F7A" w:rsidRPr="005346BA" w:rsidTr="000A4F7A">
        <w:trPr>
          <w:trHeight w:val="375"/>
          <w:tblCellSpacing w:w="15" w:type="dxa"/>
        </w:trPr>
        <w:tc>
          <w:tcPr>
            <w:tcW w:w="0" w:type="auto"/>
            <w:vAlign w:val="center"/>
            <w:hideMark/>
          </w:tcPr>
          <w:p w:rsidR="000A4F7A" w:rsidRPr="005346BA" w:rsidRDefault="000A4F7A" w:rsidP="000A4F7A">
            <w:pPr>
              <w:spacing w:after="0"/>
              <w:rPr>
                <w:rFonts w:asciiTheme="majorHAnsi" w:hAnsiTheme="majorHAnsi"/>
                <w:sz w:val="24"/>
                <w:szCs w:val="24"/>
              </w:rPr>
            </w:pPr>
            <w:r w:rsidRPr="005346BA">
              <w:rPr>
                <w:rStyle w:val="Strong"/>
                <w:rFonts w:asciiTheme="majorHAnsi" w:hAnsiTheme="majorHAnsi"/>
                <w:sz w:val="24"/>
                <w:szCs w:val="24"/>
              </w:rPr>
              <w:t>Technology Used</w:t>
            </w:r>
          </w:p>
        </w:tc>
        <w:tc>
          <w:tcPr>
            <w:tcW w:w="0" w:type="auto"/>
            <w:vAlign w:val="center"/>
            <w:hideMark/>
          </w:tcPr>
          <w:p w:rsidR="000A4F7A" w:rsidRPr="005346BA" w:rsidRDefault="000A4F7A" w:rsidP="000A4F7A">
            <w:pPr>
              <w:spacing w:after="0"/>
              <w:rPr>
                <w:rFonts w:asciiTheme="majorHAnsi" w:hAnsiTheme="majorHAnsi"/>
                <w:sz w:val="24"/>
                <w:szCs w:val="24"/>
              </w:rPr>
            </w:pPr>
            <w:r w:rsidRPr="005346BA">
              <w:rPr>
                <w:rFonts w:asciiTheme="majorHAnsi" w:hAnsiTheme="majorHAnsi"/>
                <w:sz w:val="24"/>
                <w:szCs w:val="24"/>
              </w:rPr>
              <w:t>Compost Bag System</w:t>
            </w:r>
          </w:p>
        </w:tc>
      </w:tr>
    </w:tbl>
    <w:p w:rsidR="00E75E48" w:rsidRDefault="00E75E48" w:rsidP="00E75E48">
      <w:pPr>
        <w:pStyle w:val="Heading3"/>
        <w:spacing w:before="0" w:beforeAutospacing="0" w:after="0" w:afterAutospacing="0"/>
        <w:rPr>
          <w:rStyle w:val="Strong"/>
          <w:rFonts w:asciiTheme="majorHAnsi" w:hAnsiTheme="majorHAnsi"/>
          <w:b/>
          <w:bCs/>
          <w:sz w:val="24"/>
          <w:szCs w:val="24"/>
        </w:rPr>
      </w:pPr>
    </w:p>
    <w:p w:rsidR="000A4F7A" w:rsidRPr="005346BA" w:rsidRDefault="000A4F7A" w:rsidP="00E75E48">
      <w:pPr>
        <w:pStyle w:val="Heading3"/>
        <w:spacing w:before="0" w:beforeAutospacing="0" w:after="0" w:afterAutospacing="0"/>
        <w:rPr>
          <w:rFonts w:asciiTheme="majorHAnsi" w:hAnsiTheme="majorHAnsi"/>
          <w:sz w:val="24"/>
          <w:szCs w:val="24"/>
        </w:rPr>
      </w:pPr>
      <w:r>
        <w:rPr>
          <w:rFonts w:asciiTheme="majorHAnsi" w:hAnsiTheme="majorHAnsi"/>
          <w:noProof/>
          <w:sz w:val="24"/>
          <w:szCs w:val="24"/>
        </w:rPr>
        <w:drawing>
          <wp:anchor distT="0" distB="0" distL="114300" distR="114300" simplePos="0" relativeHeight="251783168" behindDoc="1" locked="0" layoutInCell="1" allowOverlap="1">
            <wp:simplePos x="0" y="0"/>
            <wp:positionH relativeFrom="column">
              <wp:posOffset>4439920</wp:posOffset>
            </wp:positionH>
            <wp:positionV relativeFrom="paragraph">
              <wp:posOffset>276860</wp:posOffset>
            </wp:positionV>
            <wp:extent cx="1435735" cy="985520"/>
            <wp:effectExtent l="19050" t="0" r="0" b="0"/>
            <wp:wrapTight wrapText="bothSides">
              <wp:wrapPolygon edited="0">
                <wp:start x="-287" y="0"/>
                <wp:lineTo x="-287" y="21294"/>
                <wp:lineTo x="21495" y="21294"/>
                <wp:lineTo x="21495" y="0"/>
                <wp:lineTo x="-287" y="0"/>
              </wp:wrapPolygon>
            </wp:wrapTight>
            <wp:docPr id="949588505" name="Picture 14"/>
            <wp:cNvGraphicFramePr/>
            <a:graphic xmlns:a="http://schemas.openxmlformats.org/drawingml/2006/main">
              <a:graphicData uri="http://schemas.openxmlformats.org/drawingml/2006/picture">
                <pic:pic xmlns:pic="http://schemas.openxmlformats.org/drawingml/2006/picture">
                  <pic:nvPicPr>
                    <pic:cNvPr id="17" name="Image 1"/>
                    <pic:cNvPicPr/>
                  </pic:nvPicPr>
                  <pic:blipFill>
                    <a:blip r:embed="rId63" cstate="print"/>
                    <a:stretch>
                      <a:fillRect/>
                    </a:stretch>
                  </pic:blipFill>
                  <pic:spPr>
                    <a:xfrm>
                      <a:off x="0" y="0"/>
                      <a:ext cx="1435735" cy="985520"/>
                    </a:xfrm>
                    <a:prstGeom prst="rect">
                      <a:avLst/>
                    </a:prstGeom>
                  </pic:spPr>
                </pic:pic>
              </a:graphicData>
            </a:graphic>
          </wp:anchor>
        </w:drawing>
      </w:r>
      <w:r w:rsidRPr="005346BA">
        <w:rPr>
          <w:rStyle w:val="Strong"/>
          <w:rFonts w:asciiTheme="majorHAnsi" w:hAnsiTheme="majorHAnsi"/>
          <w:b/>
          <w:bCs/>
          <w:sz w:val="24"/>
          <w:szCs w:val="24"/>
        </w:rPr>
        <w:t>Background</w:t>
      </w:r>
      <w:r>
        <w:rPr>
          <w:rStyle w:val="Strong"/>
          <w:rFonts w:asciiTheme="majorHAnsi" w:hAnsiTheme="majorHAnsi"/>
          <w:b/>
          <w:bCs/>
          <w:sz w:val="24"/>
          <w:szCs w:val="24"/>
        </w:rPr>
        <w:t>:</w:t>
      </w:r>
    </w:p>
    <w:p w:rsidR="000A4F7A" w:rsidRPr="005346BA" w:rsidRDefault="000A4F7A" w:rsidP="00E75E48">
      <w:pPr>
        <w:pStyle w:val="NormalWeb"/>
        <w:spacing w:before="0" w:beforeAutospacing="0"/>
        <w:jc w:val="both"/>
        <w:rPr>
          <w:rFonts w:asciiTheme="majorHAnsi" w:hAnsiTheme="majorHAnsi"/>
        </w:rPr>
      </w:pPr>
      <w:r w:rsidRPr="005346BA">
        <w:rPr>
          <w:rFonts w:asciiTheme="majorHAnsi" w:hAnsiTheme="majorHAnsi"/>
        </w:rPr>
        <w:t>Sasolieswarar Temple receives a large number of devotees daily, generating substantial floral and organic waste from rituals and offerings. Earlier, this waste was dumped openly near the temple premises, causing foul odor, environmental pollution, and inconvenience to devotees.</w:t>
      </w:r>
    </w:p>
    <w:p w:rsidR="000A4F7A" w:rsidRPr="005346BA" w:rsidRDefault="00E75E48" w:rsidP="00E75E48">
      <w:pPr>
        <w:pStyle w:val="Heading3"/>
        <w:spacing w:before="0" w:beforeAutospacing="0" w:after="0" w:afterAutospacing="0"/>
        <w:rPr>
          <w:rFonts w:asciiTheme="majorHAnsi" w:hAnsiTheme="majorHAnsi"/>
          <w:sz w:val="24"/>
          <w:szCs w:val="24"/>
        </w:rPr>
      </w:pPr>
      <w:r>
        <w:rPr>
          <w:rFonts w:asciiTheme="majorHAnsi" w:hAnsiTheme="majorHAnsi"/>
          <w:noProof/>
          <w:sz w:val="24"/>
          <w:szCs w:val="24"/>
        </w:rPr>
        <w:drawing>
          <wp:anchor distT="0" distB="0" distL="114300" distR="114300" simplePos="0" relativeHeight="251784192" behindDoc="1" locked="0" layoutInCell="1" allowOverlap="1">
            <wp:simplePos x="0" y="0"/>
            <wp:positionH relativeFrom="column">
              <wp:posOffset>4439920</wp:posOffset>
            </wp:positionH>
            <wp:positionV relativeFrom="paragraph">
              <wp:posOffset>135890</wp:posOffset>
            </wp:positionV>
            <wp:extent cx="1435735" cy="1017270"/>
            <wp:effectExtent l="19050" t="0" r="0" b="0"/>
            <wp:wrapTight wrapText="bothSides">
              <wp:wrapPolygon edited="0">
                <wp:start x="-287" y="0"/>
                <wp:lineTo x="-287" y="21034"/>
                <wp:lineTo x="21495" y="21034"/>
                <wp:lineTo x="21495" y="0"/>
                <wp:lineTo x="-287" y="0"/>
              </wp:wrapPolygon>
            </wp:wrapTight>
            <wp:docPr id="949588506" name="Picture 15"/>
            <wp:cNvGraphicFramePr/>
            <a:graphic xmlns:a="http://schemas.openxmlformats.org/drawingml/2006/main">
              <a:graphicData uri="http://schemas.openxmlformats.org/drawingml/2006/picture">
                <pic:pic xmlns:pic="http://schemas.openxmlformats.org/drawingml/2006/picture">
                  <pic:nvPicPr>
                    <pic:cNvPr id="18" name="Image 2"/>
                    <pic:cNvPicPr/>
                  </pic:nvPicPr>
                  <pic:blipFill>
                    <a:blip r:embed="rId64" cstate="print"/>
                    <a:stretch>
                      <a:fillRect/>
                    </a:stretch>
                  </pic:blipFill>
                  <pic:spPr>
                    <a:xfrm>
                      <a:off x="0" y="0"/>
                      <a:ext cx="1435735" cy="1017270"/>
                    </a:xfrm>
                    <a:prstGeom prst="rect">
                      <a:avLst/>
                    </a:prstGeom>
                  </pic:spPr>
                </pic:pic>
              </a:graphicData>
            </a:graphic>
          </wp:anchor>
        </w:drawing>
      </w:r>
      <w:r w:rsidR="000A4F7A" w:rsidRPr="005346BA">
        <w:rPr>
          <w:rStyle w:val="Strong"/>
          <w:rFonts w:asciiTheme="majorHAnsi" w:hAnsiTheme="majorHAnsi"/>
          <w:b/>
          <w:bCs/>
          <w:sz w:val="24"/>
          <w:szCs w:val="24"/>
        </w:rPr>
        <w:t>Intervention</w:t>
      </w:r>
      <w:r w:rsidR="000A4F7A">
        <w:rPr>
          <w:rStyle w:val="Strong"/>
          <w:rFonts w:asciiTheme="majorHAnsi" w:hAnsiTheme="majorHAnsi"/>
          <w:b/>
          <w:bCs/>
          <w:sz w:val="24"/>
          <w:szCs w:val="24"/>
        </w:rPr>
        <w:t>:</w:t>
      </w:r>
    </w:p>
    <w:p w:rsidR="000A4F7A" w:rsidRDefault="000A4F7A" w:rsidP="00E75E48">
      <w:pPr>
        <w:pStyle w:val="NormalWeb"/>
        <w:spacing w:before="0" w:beforeAutospacing="0" w:after="0" w:afterAutospacing="0"/>
        <w:jc w:val="both"/>
        <w:rPr>
          <w:rFonts w:asciiTheme="majorHAnsi" w:hAnsiTheme="majorHAnsi"/>
        </w:rPr>
      </w:pPr>
      <w:r w:rsidRPr="005346BA">
        <w:rPr>
          <w:rFonts w:asciiTheme="majorHAnsi" w:hAnsiTheme="majorHAnsi"/>
        </w:rPr>
        <w:t xml:space="preserve">To address this issue, a </w:t>
      </w:r>
      <w:r w:rsidRPr="005346BA">
        <w:rPr>
          <w:rStyle w:val="Strong"/>
          <w:rFonts w:asciiTheme="majorHAnsi" w:hAnsiTheme="majorHAnsi"/>
          <w:b w:val="0"/>
          <w:bCs w:val="0"/>
        </w:rPr>
        <w:t>compost bag system</w:t>
      </w:r>
      <w:r w:rsidRPr="005346BA">
        <w:rPr>
          <w:rFonts w:asciiTheme="majorHAnsi" w:hAnsiTheme="majorHAnsi"/>
        </w:rPr>
        <w:t xml:space="preserve"> was introduced. Compost bags costing ₹2,500 each, with a capacity of 100–150 kg, were installed. Dedicated baskets were placed for floral waste collection, followed by segregation. The organic waste is treated with microbial culture and converted into compost within 45–60 days.</w:t>
      </w:r>
    </w:p>
    <w:p w:rsidR="00E75E48" w:rsidRPr="005346BA" w:rsidRDefault="00E75E48" w:rsidP="00E75E48">
      <w:pPr>
        <w:pStyle w:val="NormalWeb"/>
        <w:spacing w:before="0" w:beforeAutospacing="0" w:after="0" w:afterAutospacing="0"/>
        <w:jc w:val="both"/>
        <w:rPr>
          <w:rFonts w:asciiTheme="majorHAnsi" w:hAnsiTheme="majorHAnsi"/>
        </w:rPr>
      </w:pPr>
    </w:p>
    <w:p w:rsidR="000A4F7A" w:rsidRPr="005346BA" w:rsidRDefault="000A4F7A" w:rsidP="000A4F7A">
      <w:pPr>
        <w:pStyle w:val="Heading3"/>
        <w:spacing w:before="0" w:beforeAutospacing="0" w:after="0" w:afterAutospacing="0"/>
        <w:rPr>
          <w:rFonts w:asciiTheme="majorHAnsi" w:hAnsiTheme="majorHAnsi"/>
          <w:sz w:val="24"/>
          <w:szCs w:val="24"/>
        </w:rPr>
      </w:pPr>
      <w:r w:rsidRPr="005346BA">
        <w:rPr>
          <w:rStyle w:val="Strong"/>
          <w:rFonts w:asciiTheme="majorHAnsi" w:hAnsiTheme="majorHAnsi"/>
          <w:b/>
          <w:bCs/>
          <w:sz w:val="24"/>
          <w:szCs w:val="24"/>
        </w:rPr>
        <w:t>Indicators</w:t>
      </w:r>
      <w:r>
        <w:rPr>
          <w:rStyle w:val="Strong"/>
          <w:rFonts w:asciiTheme="majorHAnsi" w:hAnsiTheme="majorHAnsi"/>
          <w:b/>
          <w:bCs/>
          <w:sz w:val="24"/>
          <w:szCs w:val="24"/>
        </w:rPr>
        <w:t>:</w:t>
      </w:r>
    </w:p>
    <w:tbl>
      <w:tblPr>
        <w:tblW w:w="9624"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3555"/>
        <w:gridCol w:w="2942"/>
        <w:gridCol w:w="3127"/>
      </w:tblGrid>
      <w:tr w:rsidR="000A4F7A" w:rsidRPr="005346BA" w:rsidTr="00C4778F">
        <w:trPr>
          <w:trHeight w:val="553"/>
          <w:tblHeader/>
          <w:tblCellSpacing w:w="15" w:type="dxa"/>
        </w:trPr>
        <w:tc>
          <w:tcPr>
            <w:tcW w:w="0" w:type="auto"/>
            <w:vAlign w:val="center"/>
            <w:hideMark/>
          </w:tcPr>
          <w:p w:rsidR="000A4F7A" w:rsidRPr="005346BA" w:rsidRDefault="000A4F7A" w:rsidP="000A4F7A">
            <w:pPr>
              <w:spacing w:after="0"/>
              <w:jc w:val="center"/>
              <w:rPr>
                <w:rFonts w:asciiTheme="majorHAnsi" w:hAnsiTheme="majorHAnsi"/>
                <w:b/>
                <w:bCs/>
                <w:sz w:val="24"/>
                <w:szCs w:val="24"/>
              </w:rPr>
            </w:pPr>
            <w:r w:rsidRPr="005346BA">
              <w:rPr>
                <w:rStyle w:val="Strong"/>
                <w:rFonts w:asciiTheme="majorHAnsi" w:hAnsiTheme="majorHAnsi"/>
                <w:sz w:val="24"/>
                <w:szCs w:val="24"/>
              </w:rPr>
              <w:t>Indicator</w:t>
            </w:r>
          </w:p>
        </w:tc>
        <w:tc>
          <w:tcPr>
            <w:tcW w:w="0" w:type="auto"/>
            <w:vAlign w:val="center"/>
            <w:hideMark/>
          </w:tcPr>
          <w:p w:rsidR="000A4F7A" w:rsidRPr="005346BA" w:rsidRDefault="000A4F7A" w:rsidP="000A4F7A">
            <w:pPr>
              <w:spacing w:after="0"/>
              <w:jc w:val="center"/>
              <w:rPr>
                <w:rFonts w:asciiTheme="majorHAnsi" w:hAnsiTheme="majorHAnsi"/>
                <w:b/>
                <w:bCs/>
                <w:sz w:val="24"/>
                <w:szCs w:val="24"/>
              </w:rPr>
            </w:pPr>
            <w:r w:rsidRPr="005346BA">
              <w:rPr>
                <w:rStyle w:val="Strong"/>
                <w:rFonts w:asciiTheme="majorHAnsi" w:hAnsiTheme="majorHAnsi"/>
                <w:sz w:val="24"/>
                <w:szCs w:val="24"/>
              </w:rPr>
              <w:t>Before Intervention</w:t>
            </w:r>
          </w:p>
        </w:tc>
        <w:tc>
          <w:tcPr>
            <w:tcW w:w="0" w:type="auto"/>
            <w:vAlign w:val="center"/>
            <w:hideMark/>
          </w:tcPr>
          <w:p w:rsidR="000A4F7A" w:rsidRPr="005346BA" w:rsidRDefault="000A4F7A" w:rsidP="000A4F7A">
            <w:pPr>
              <w:spacing w:after="0"/>
              <w:jc w:val="center"/>
              <w:rPr>
                <w:rFonts w:asciiTheme="majorHAnsi" w:hAnsiTheme="majorHAnsi"/>
                <w:b/>
                <w:bCs/>
                <w:sz w:val="24"/>
                <w:szCs w:val="24"/>
              </w:rPr>
            </w:pPr>
            <w:r w:rsidRPr="005346BA">
              <w:rPr>
                <w:rStyle w:val="Strong"/>
                <w:rFonts w:asciiTheme="majorHAnsi" w:hAnsiTheme="majorHAnsi"/>
                <w:sz w:val="24"/>
                <w:szCs w:val="24"/>
              </w:rPr>
              <w:t>After Intervention</w:t>
            </w:r>
          </w:p>
        </w:tc>
      </w:tr>
      <w:tr w:rsidR="000A4F7A" w:rsidRPr="005346BA" w:rsidTr="00C4778F">
        <w:trPr>
          <w:trHeight w:val="553"/>
          <w:tblCellSpacing w:w="15" w:type="dxa"/>
        </w:trPr>
        <w:tc>
          <w:tcPr>
            <w:tcW w:w="0" w:type="auto"/>
            <w:vAlign w:val="center"/>
            <w:hideMark/>
          </w:tcPr>
          <w:p w:rsidR="000A4F7A" w:rsidRPr="005346BA" w:rsidRDefault="000A4F7A" w:rsidP="000A4F7A">
            <w:pPr>
              <w:spacing w:after="0"/>
              <w:rPr>
                <w:rFonts w:asciiTheme="majorHAnsi" w:hAnsiTheme="majorHAnsi"/>
                <w:sz w:val="24"/>
                <w:szCs w:val="24"/>
              </w:rPr>
            </w:pPr>
            <w:r w:rsidRPr="005346BA">
              <w:rPr>
                <w:rFonts w:asciiTheme="majorHAnsi" w:hAnsiTheme="majorHAnsi"/>
                <w:sz w:val="24"/>
                <w:szCs w:val="24"/>
              </w:rPr>
              <w:t>Waste disposal method</w:t>
            </w:r>
          </w:p>
        </w:tc>
        <w:tc>
          <w:tcPr>
            <w:tcW w:w="0" w:type="auto"/>
            <w:vAlign w:val="center"/>
            <w:hideMark/>
          </w:tcPr>
          <w:p w:rsidR="000A4F7A" w:rsidRPr="005346BA" w:rsidRDefault="000A4F7A" w:rsidP="000A4F7A">
            <w:pPr>
              <w:spacing w:after="0"/>
              <w:rPr>
                <w:rFonts w:asciiTheme="majorHAnsi" w:hAnsiTheme="majorHAnsi"/>
                <w:sz w:val="24"/>
                <w:szCs w:val="24"/>
              </w:rPr>
            </w:pPr>
            <w:r w:rsidRPr="005346BA">
              <w:rPr>
                <w:rFonts w:asciiTheme="majorHAnsi" w:hAnsiTheme="majorHAnsi"/>
                <w:sz w:val="24"/>
                <w:szCs w:val="24"/>
              </w:rPr>
              <w:t>Open dumping</w:t>
            </w:r>
          </w:p>
        </w:tc>
        <w:tc>
          <w:tcPr>
            <w:tcW w:w="0" w:type="auto"/>
            <w:vAlign w:val="center"/>
            <w:hideMark/>
          </w:tcPr>
          <w:p w:rsidR="000A4F7A" w:rsidRPr="005346BA" w:rsidRDefault="000A4F7A" w:rsidP="000A4F7A">
            <w:pPr>
              <w:spacing w:after="0"/>
              <w:rPr>
                <w:rFonts w:asciiTheme="majorHAnsi" w:hAnsiTheme="majorHAnsi"/>
                <w:sz w:val="24"/>
                <w:szCs w:val="24"/>
              </w:rPr>
            </w:pPr>
            <w:r w:rsidRPr="005346BA">
              <w:rPr>
                <w:rFonts w:asciiTheme="majorHAnsi" w:hAnsiTheme="majorHAnsi"/>
                <w:sz w:val="24"/>
                <w:szCs w:val="24"/>
              </w:rPr>
              <w:t>Scientific composting</w:t>
            </w:r>
          </w:p>
        </w:tc>
      </w:tr>
      <w:tr w:rsidR="000A4F7A" w:rsidRPr="005346BA" w:rsidTr="00C4778F">
        <w:trPr>
          <w:trHeight w:val="553"/>
          <w:tblCellSpacing w:w="15" w:type="dxa"/>
        </w:trPr>
        <w:tc>
          <w:tcPr>
            <w:tcW w:w="0" w:type="auto"/>
            <w:vAlign w:val="center"/>
            <w:hideMark/>
          </w:tcPr>
          <w:p w:rsidR="000A4F7A" w:rsidRPr="005346BA" w:rsidRDefault="000A4F7A" w:rsidP="000A4F7A">
            <w:pPr>
              <w:spacing w:after="0"/>
              <w:rPr>
                <w:rFonts w:asciiTheme="majorHAnsi" w:hAnsiTheme="majorHAnsi"/>
                <w:sz w:val="24"/>
                <w:szCs w:val="24"/>
              </w:rPr>
            </w:pPr>
            <w:r w:rsidRPr="005346BA">
              <w:rPr>
                <w:rFonts w:asciiTheme="majorHAnsi" w:hAnsiTheme="majorHAnsi"/>
                <w:sz w:val="24"/>
                <w:szCs w:val="24"/>
              </w:rPr>
              <w:t>Floral waste management</w:t>
            </w:r>
          </w:p>
        </w:tc>
        <w:tc>
          <w:tcPr>
            <w:tcW w:w="0" w:type="auto"/>
            <w:vAlign w:val="center"/>
            <w:hideMark/>
          </w:tcPr>
          <w:p w:rsidR="000A4F7A" w:rsidRPr="005346BA" w:rsidRDefault="000A4F7A" w:rsidP="000A4F7A">
            <w:pPr>
              <w:spacing w:after="0"/>
              <w:rPr>
                <w:rFonts w:asciiTheme="majorHAnsi" w:hAnsiTheme="majorHAnsi"/>
                <w:sz w:val="24"/>
                <w:szCs w:val="24"/>
              </w:rPr>
            </w:pPr>
            <w:r w:rsidRPr="005346BA">
              <w:rPr>
                <w:rFonts w:asciiTheme="majorHAnsi" w:hAnsiTheme="majorHAnsi"/>
                <w:sz w:val="24"/>
                <w:szCs w:val="24"/>
              </w:rPr>
              <w:t>Unsegregated</w:t>
            </w:r>
          </w:p>
        </w:tc>
        <w:tc>
          <w:tcPr>
            <w:tcW w:w="0" w:type="auto"/>
            <w:vAlign w:val="center"/>
            <w:hideMark/>
          </w:tcPr>
          <w:p w:rsidR="000A4F7A" w:rsidRPr="005346BA" w:rsidRDefault="000A4F7A" w:rsidP="000A4F7A">
            <w:pPr>
              <w:spacing w:after="0"/>
              <w:rPr>
                <w:rFonts w:asciiTheme="majorHAnsi" w:hAnsiTheme="majorHAnsi"/>
                <w:sz w:val="24"/>
                <w:szCs w:val="24"/>
              </w:rPr>
            </w:pPr>
            <w:r w:rsidRPr="005346BA">
              <w:rPr>
                <w:rFonts w:asciiTheme="majorHAnsi" w:hAnsiTheme="majorHAnsi"/>
                <w:sz w:val="24"/>
                <w:szCs w:val="24"/>
              </w:rPr>
              <w:t>Segregated at source</w:t>
            </w:r>
          </w:p>
        </w:tc>
      </w:tr>
      <w:tr w:rsidR="000A4F7A" w:rsidRPr="005346BA" w:rsidTr="00C4778F">
        <w:trPr>
          <w:trHeight w:val="569"/>
          <w:tblCellSpacing w:w="15" w:type="dxa"/>
        </w:trPr>
        <w:tc>
          <w:tcPr>
            <w:tcW w:w="0" w:type="auto"/>
            <w:vAlign w:val="center"/>
            <w:hideMark/>
          </w:tcPr>
          <w:p w:rsidR="000A4F7A" w:rsidRPr="005346BA" w:rsidRDefault="000A4F7A" w:rsidP="000A4F7A">
            <w:pPr>
              <w:spacing w:after="0"/>
              <w:rPr>
                <w:rFonts w:asciiTheme="majorHAnsi" w:hAnsiTheme="majorHAnsi"/>
                <w:sz w:val="24"/>
                <w:szCs w:val="24"/>
              </w:rPr>
            </w:pPr>
            <w:r w:rsidRPr="005346BA">
              <w:rPr>
                <w:rFonts w:asciiTheme="majorHAnsi" w:hAnsiTheme="majorHAnsi"/>
                <w:sz w:val="24"/>
                <w:szCs w:val="24"/>
              </w:rPr>
              <w:t>Temple cleanliness</w:t>
            </w:r>
          </w:p>
        </w:tc>
        <w:tc>
          <w:tcPr>
            <w:tcW w:w="0" w:type="auto"/>
            <w:vAlign w:val="center"/>
            <w:hideMark/>
          </w:tcPr>
          <w:p w:rsidR="000A4F7A" w:rsidRPr="005346BA" w:rsidRDefault="000A4F7A" w:rsidP="000A4F7A">
            <w:pPr>
              <w:spacing w:after="0"/>
              <w:rPr>
                <w:rFonts w:asciiTheme="majorHAnsi" w:hAnsiTheme="majorHAnsi"/>
                <w:sz w:val="24"/>
                <w:szCs w:val="24"/>
              </w:rPr>
            </w:pPr>
            <w:r w:rsidRPr="005346BA">
              <w:rPr>
                <w:rFonts w:asciiTheme="majorHAnsi" w:hAnsiTheme="majorHAnsi"/>
                <w:sz w:val="24"/>
                <w:szCs w:val="24"/>
              </w:rPr>
              <w:t>Poor</w:t>
            </w:r>
          </w:p>
        </w:tc>
        <w:tc>
          <w:tcPr>
            <w:tcW w:w="0" w:type="auto"/>
            <w:vAlign w:val="center"/>
            <w:hideMark/>
          </w:tcPr>
          <w:p w:rsidR="000A4F7A" w:rsidRPr="005346BA" w:rsidRDefault="000A4F7A" w:rsidP="000A4F7A">
            <w:pPr>
              <w:spacing w:after="0"/>
              <w:rPr>
                <w:rFonts w:asciiTheme="majorHAnsi" w:hAnsiTheme="majorHAnsi"/>
                <w:sz w:val="24"/>
                <w:szCs w:val="24"/>
              </w:rPr>
            </w:pPr>
            <w:r w:rsidRPr="005346BA">
              <w:rPr>
                <w:rFonts w:asciiTheme="majorHAnsi" w:hAnsiTheme="majorHAnsi"/>
                <w:sz w:val="24"/>
                <w:szCs w:val="24"/>
              </w:rPr>
              <w:t>Significantly improved</w:t>
            </w:r>
          </w:p>
        </w:tc>
      </w:tr>
      <w:tr w:rsidR="000A4F7A" w:rsidRPr="005346BA" w:rsidTr="00C4778F">
        <w:trPr>
          <w:trHeight w:val="537"/>
          <w:tblCellSpacing w:w="15" w:type="dxa"/>
        </w:trPr>
        <w:tc>
          <w:tcPr>
            <w:tcW w:w="0" w:type="auto"/>
            <w:vAlign w:val="center"/>
            <w:hideMark/>
          </w:tcPr>
          <w:p w:rsidR="000A4F7A" w:rsidRPr="005346BA" w:rsidRDefault="000A4F7A" w:rsidP="000A4F7A">
            <w:pPr>
              <w:spacing w:after="0"/>
              <w:rPr>
                <w:rFonts w:asciiTheme="majorHAnsi" w:hAnsiTheme="majorHAnsi"/>
                <w:sz w:val="24"/>
                <w:szCs w:val="24"/>
              </w:rPr>
            </w:pPr>
            <w:r w:rsidRPr="005346BA">
              <w:rPr>
                <w:rFonts w:asciiTheme="majorHAnsi" w:hAnsiTheme="majorHAnsi"/>
                <w:sz w:val="24"/>
                <w:szCs w:val="24"/>
              </w:rPr>
              <w:t>Plastic contamination</w:t>
            </w:r>
          </w:p>
        </w:tc>
        <w:tc>
          <w:tcPr>
            <w:tcW w:w="0" w:type="auto"/>
            <w:vAlign w:val="center"/>
            <w:hideMark/>
          </w:tcPr>
          <w:p w:rsidR="000A4F7A" w:rsidRPr="005346BA" w:rsidRDefault="000A4F7A" w:rsidP="000A4F7A">
            <w:pPr>
              <w:spacing w:after="0"/>
              <w:rPr>
                <w:rFonts w:asciiTheme="majorHAnsi" w:hAnsiTheme="majorHAnsi"/>
                <w:sz w:val="24"/>
                <w:szCs w:val="24"/>
              </w:rPr>
            </w:pPr>
            <w:r w:rsidRPr="005346BA">
              <w:rPr>
                <w:rFonts w:asciiTheme="majorHAnsi" w:hAnsiTheme="majorHAnsi"/>
                <w:sz w:val="24"/>
                <w:szCs w:val="24"/>
              </w:rPr>
              <w:t>High</w:t>
            </w:r>
          </w:p>
        </w:tc>
        <w:tc>
          <w:tcPr>
            <w:tcW w:w="0" w:type="auto"/>
            <w:vAlign w:val="center"/>
            <w:hideMark/>
          </w:tcPr>
          <w:p w:rsidR="000A4F7A" w:rsidRPr="005346BA" w:rsidRDefault="000A4F7A" w:rsidP="000A4F7A">
            <w:pPr>
              <w:spacing w:after="0"/>
              <w:rPr>
                <w:rFonts w:asciiTheme="majorHAnsi" w:hAnsiTheme="majorHAnsi"/>
                <w:sz w:val="24"/>
                <w:szCs w:val="24"/>
              </w:rPr>
            </w:pPr>
            <w:r w:rsidRPr="005346BA">
              <w:rPr>
                <w:rFonts w:asciiTheme="majorHAnsi" w:hAnsiTheme="majorHAnsi"/>
                <w:sz w:val="24"/>
                <w:szCs w:val="24"/>
              </w:rPr>
              <w:t>Reduced by 50–60%</w:t>
            </w:r>
          </w:p>
        </w:tc>
      </w:tr>
    </w:tbl>
    <w:p w:rsidR="00E75E48" w:rsidRDefault="00E75E48" w:rsidP="00E75E48">
      <w:pPr>
        <w:pStyle w:val="Heading3"/>
        <w:spacing w:before="0" w:beforeAutospacing="0" w:after="0" w:afterAutospacing="0"/>
        <w:rPr>
          <w:rStyle w:val="Strong"/>
          <w:rFonts w:asciiTheme="majorHAnsi" w:hAnsiTheme="majorHAnsi"/>
          <w:b/>
          <w:bCs/>
          <w:sz w:val="24"/>
          <w:szCs w:val="24"/>
        </w:rPr>
      </w:pPr>
    </w:p>
    <w:p w:rsidR="000A4F7A" w:rsidRPr="005346BA" w:rsidRDefault="000A4F7A" w:rsidP="00E75E48">
      <w:pPr>
        <w:pStyle w:val="Heading3"/>
        <w:spacing w:before="0" w:beforeAutospacing="0" w:after="0" w:afterAutospacing="0"/>
        <w:rPr>
          <w:rFonts w:asciiTheme="majorHAnsi" w:hAnsiTheme="majorHAnsi"/>
          <w:sz w:val="24"/>
          <w:szCs w:val="24"/>
        </w:rPr>
      </w:pPr>
      <w:r w:rsidRPr="005346BA">
        <w:rPr>
          <w:rStyle w:val="Strong"/>
          <w:rFonts w:asciiTheme="majorHAnsi" w:hAnsiTheme="majorHAnsi"/>
          <w:b/>
          <w:bCs/>
          <w:sz w:val="24"/>
          <w:szCs w:val="24"/>
        </w:rPr>
        <w:t>Impact Highlights</w:t>
      </w:r>
      <w:r>
        <w:rPr>
          <w:rStyle w:val="Strong"/>
          <w:rFonts w:asciiTheme="majorHAnsi" w:hAnsiTheme="majorHAnsi"/>
          <w:b/>
          <w:bCs/>
          <w:sz w:val="24"/>
          <w:szCs w:val="24"/>
        </w:rPr>
        <w:t>:</w:t>
      </w:r>
      <w:r w:rsidRPr="000A4F7A">
        <w:rPr>
          <w:rFonts w:asciiTheme="minorHAnsi" w:eastAsiaTheme="minorEastAsia" w:hAnsiTheme="minorHAnsi" w:cs="Latha"/>
          <w:b w:val="0"/>
          <w:bCs w:val="0"/>
          <w:noProof/>
          <w:sz w:val="22"/>
          <w:szCs w:val="22"/>
        </w:rPr>
        <w:t xml:space="preserve"> </w:t>
      </w:r>
    </w:p>
    <w:p w:rsidR="000A4F7A" w:rsidRPr="005346BA" w:rsidRDefault="000A4F7A" w:rsidP="000A4F7A">
      <w:pPr>
        <w:numPr>
          <w:ilvl w:val="0"/>
          <w:numId w:val="23"/>
        </w:numPr>
        <w:spacing w:after="100" w:afterAutospacing="1" w:line="240" w:lineRule="auto"/>
        <w:rPr>
          <w:rFonts w:asciiTheme="majorHAnsi" w:hAnsiTheme="majorHAnsi"/>
          <w:sz w:val="24"/>
          <w:szCs w:val="24"/>
        </w:rPr>
      </w:pPr>
      <w:r w:rsidRPr="005346BA">
        <w:rPr>
          <w:rFonts w:asciiTheme="majorHAnsi" w:hAnsiTheme="majorHAnsi"/>
          <w:sz w:val="24"/>
          <w:szCs w:val="24"/>
        </w:rPr>
        <w:t xml:space="preserve">Complete elimination of open dumping </w:t>
      </w:r>
    </w:p>
    <w:p w:rsidR="000A4F7A" w:rsidRPr="005346BA" w:rsidRDefault="000A4F7A" w:rsidP="000A4F7A">
      <w:pPr>
        <w:numPr>
          <w:ilvl w:val="0"/>
          <w:numId w:val="23"/>
        </w:numPr>
        <w:spacing w:before="100" w:beforeAutospacing="1" w:after="100" w:afterAutospacing="1" w:line="240" w:lineRule="auto"/>
        <w:rPr>
          <w:rFonts w:asciiTheme="majorHAnsi" w:hAnsiTheme="majorHAnsi"/>
          <w:sz w:val="24"/>
          <w:szCs w:val="24"/>
        </w:rPr>
      </w:pPr>
      <w:r w:rsidRPr="005346BA">
        <w:rPr>
          <w:rFonts w:asciiTheme="majorHAnsi" w:hAnsiTheme="majorHAnsi"/>
          <w:sz w:val="24"/>
          <w:szCs w:val="24"/>
        </w:rPr>
        <w:t xml:space="preserve">Improved temple cleanliness and hygiene </w:t>
      </w:r>
    </w:p>
    <w:p w:rsidR="000A4F7A" w:rsidRPr="005346BA" w:rsidRDefault="000A4F7A" w:rsidP="000A4F7A">
      <w:pPr>
        <w:numPr>
          <w:ilvl w:val="0"/>
          <w:numId w:val="23"/>
        </w:numPr>
        <w:spacing w:before="100" w:beforeAutospacing="1" w:after="100" w:afterAutospacing="1" w:line="240" w:lineRule="auto"/>
        <w:rPr>
          <w:rFonts w:asciiTheme="majorHAnsi" w:hAnsiTheme="majorHAnsi"/>
          <w:b/>
          <w:bCs/>
          <w:sz w:val="24"/>
          <w:szCs w:val="24"/>
        </w:rPr>
      </w:pPr>
      <w:r w:rsidRPr="005346BA">
        <w:rPr>
          <w:rFonts w:asciiTheme="majorHAnsi" w:hAnsiTheme="majorHAnsi"/>
          <w:sz w:val="24"/>
          <w:szCs w:val="24"/>
        </w:rPr>
        <w:t xml:space="preserve">Monthly production of </w:t>
      </w:r>
      <w:r w:rsidRPr="005346BA">
        <w:rPr>
          <w:rStyle w:val="Strong"/>
          <w:rFonts w:asciiTheme="majorHAnsi" w:hAnsiTheme="majorHAnsi"/>
          <w:b w:val="0"/>
          <w:bCs w:val="0"/>
          <w:sz w:val="24"/>
          <w:szCs w:val="24"/>
        </w:rPr>
        <w:t>150–200 kg of organic compost</w:t>
      </w:r>
      <w:r w:rsidRPr="005346BA">
        <w:rPr>
          <w:rFonts w:asciiTheme="majorHAnsi" w:hAnsiTheme="majorHAnsi"/>
          <w:b/>
          <w:bCs/>
          <w:sz w:val="24"/>
          <w:szCs w:val="24"/>
        </w:rPr>
        <w:t xml:space="preserve"> </w:t>
      </w:r>
    </w:p>
    <w:p w:rsidR="000A4F7A" w:rsidRPr="005346BA" w:rsidRDefault="000A4F7A" w:rsidP="000A4F7A">
      <w:pPr>
        <w:numPr>
          <w:ilvl w:val="0"/>
          <w:numId w:val="23"/>
        </w:numPr>
        <w:spacing w:before="100" w:beforeAutospacing="1" w:after="100" w:afterAutospacing="1" w:line="240" w:lineRule="auto"/>
        <w:rPr>
          <w:rFonts w:asciiTheme="majorHAnsi" w:hAnsiTheme="majorHAnsi"/>
          <w:sz w:val="24"/>
          <w:szCs w:val="24"/>
        </w:rPr>
      </w:pPr>
      <w:r w:rsidRPr="005346BA">
        <w:rPr>
          <w:rFonts w:asciiTheme="majorHAnsi" w:hAnsiTheme="majorHAnsi"/>
          <w:sz w:val="24"/>
          <w:szCs w:val="24"/>
        </w:rPr>
        <w:t xml:space="preserve">Compost used for temple gardens, tree plantation, and village greening </w:t>
      </w:r>
    </w:p>
    <w:p w:rsidR="000A4F7A" w:rsidRPr="005346BA" w:rsidRDefault="000A4F7A" w:rsidP="000A4F7A">
      <w:pPr>
        <w:numPr>
          <w:ilvl w:val="0"/>
          <w:numId w:val="23"/>
        </w:numPr>
        <w:spacing w:before="100" w:beforeAutospacing="1" w:after="100" w:afterAutospacing="1" w:line="240" w:lineRule="auto"/>
        <w:rPr>
          <w:rFonts w:asciiTheme="majorHAnsi" w:hAnsiTheme="majorHAnsi"/>
          <w:sz w:val="24"/>
          <w:szCs w:val="24"/>
        </w:rPr>
      </w:pPr>
      <w:r w:rsidRPr="005346BA">
        <w:rPr>
          <w:rFonts w:asciiTheme="majorHAnsi" w:hAnsiTheme="majorHAnsi"/>
          <w:sz w:val="24"/>
          <w:szCs w:val="24"/>
        </w:rPr>
        <w:t xml:space="preserve">Enhanced spiritual and eco-friendly temple environment </w:t>
      </w:r>
    </w:p>
    <w:p w:rsidR="000A4F7A" w:rsidRPr="005346BA" w:rsidRDefault="000A4F7A" w:rsidP="00E75E48">
      <w:pPr>
        <w:pStyle w:val="Heading3"/>
        <w:spacing w:before="0" w:beforeAutospacing="0" w:after="0" w:afterAutospacing="0"/>
        <w:rPr>
          <w:rFonts w:asciiTheme="majorHAnsi" w:hAnsiTheme="majorHAnsi"/>
          <w:sz w:val="24"/>
          <w:szCs w:val="24"/>
        </w:rPr>
      </w:pPr>
      <w:r w:rsidRPr="005346BA">
        <w:rPr>
          <w:rStyle w:val="Strong"/>
          <w:rFonts w:asciiTheme="majorHAnsi" w:hAnsiTheme="majorHAnsi"/>
          <w:b/>
          <w:bCs/>
          <w:sz w:val="24"/>
          <w:szCs w:val="24"/>
        </w:rPr>
        <w:t>Conclusion</w:t>
      </w:r>
      <w:r>
        <w:rPr>
          <w:rStyle w:val="Strong"/>
          <w:rFonts w:asciiTheme="majorHAnsi" w:hAnsiTheme="majorHAnsi"/>
          <w:b/>
          <w:bCs/>
          <w:sz w:val="24"/>
          <w:szCs w:val="24"/>
        </w:rPr>
        <w:t>:</w:t>
      </w:r>
    </w:p>
    <w:p w:rsidR="009225CD" w:rsidRDefault="000A4F7A" w:rsidP="00E75E48">
      <w:pPr>
        <w:spacing w:after="0"/>
        <w:jc w:val="both"/>
        <w:rPr>
          <w:rStyle w:val="Strong"/>
          <w:rFonts w:ascii="Cambria" w:hAnsi="Cambria"/>
          <w:color w:val="000000"/>
          <w:sz w:val="24"/>
          <w:szCs w:val="24"/>
        </w:rPr>
      </w:pPr>
      <w:r w:rsidRPr="005346BA">
        <w:rPr>
          <w:rFonts w:asciiTheme="majorHAnsi" w:hAnsiTheme="majorHAnsi"/>
          <w:sz w:val="24"/>
          <w:szCs w:val="24"/>
        </w:rPr>
        <w:t xml:space="preserve">The compost bag–based waste management system at Sasolieswarar Temple is a </w:t>
      </w:r>
      <w:r w:rsidRPr="005346BA">
        <w:rPr>
          <w:rStyle w:val="Strong"/>
          <w:rFonts w:asciiTheme="majorHAnsi" w:hAnsiTheme="majorHAnsi"/>
          <w:b w:val="0"/>
          <w:bCs w:val="0"/>
          <w:sz w:val="24"/>
          <w:szCs w:val="24"/>
        </w:rPr>
        <w:t>simple, cost-effective, and sustainable solution</w:t>
      </w:r>
      <w:r w:rsidRPr="005346BA">
        <w:rPr>
          <w:rFonts w:asciiTheme="majorHAnsi" w:hAnsiTheme="majorHAnsi"/>
          <w:b/>
          <w:bCs/>
          <w:sz w:val="24"/>
          <w:szCs w:val="24"/>
        </w:rPr>
        <w:t>.</w:t>
      </w:r>
      <w:r w:rsidRPr="005346BA">
        <w:rPr>
          <w:rFonts w:asciiTheme="majorHAnsi" w:hAnsiTheme="majorHAnsi"/>
          <w:sz w:val="24"/>
          <w:szCs w:val="24"/>
        </w:rPr>
        <w:t xml:space="preserve"> It has successfully transformed floral waste into a valuable resource and serves as a </w:t>
      </w:r>
      <w:r w:rsidRPr="005346BA">
        <w:rPr>
          <w:rStyle w:val="Strong"/>
          <w:rFonts w:asciiTheme="majorHAnsi" w:hAnsiTheme="majorHAnsi"/>
          <w:b w:val="0"/>
          <w:bCs w:val="0"/>
          <w:sz w:val="24"/>
          <w:szCs w:val="24"/>
        </w:rPr>
        <w:t>replicable best practice</w:t>
      </w:r>
      <w:r w:rsidRPr="005346BA">
        <w:rPr>
          <w:rFonts w:asciiTheme="majorHAnsi" w:hAnsiTheme="majorHAnsi"/>
          <w:sz w:val="24"/>
          <w:szCs w:val="24"/>
        </w:rPr>
        <w:t xml:space="preserve"> for other temples and religious institutions.</w:t>
      </w:r>
    </w:p>
    <w:p w:rsidR="00B3108E" w:rsidRDefault="00B3108E" w:rsidP="00B3108E">
      <w:pPr>
        <w:jc w:val="center"/>
        <w:rPr>
          <w:rFonts w:ascii="Cambria" w:hAnsi="Cambria"/>
          <w:sz w:val="24"/>
          <w:szCs w:val="24"/>
          <w:lang w:bidi="ar-SA"/>
        </w:rPr>
      </w:pPr>
      <w:r w:rsidRPr="001C4988">
        <w:rPr>
          <w:rStyle w:val="Strong"/>
          <w:rFonts w:ascii="Cambria" w:hAnsi="Cambria"/>
          <w:color w:val="000000"/>
          <w:sz w:val="24"/>
          <w:szCs w:val="24"/>
        </w:rPr>
        <w:lastRenderedPageBreak/>
        <w:t>Change Story</w:t>
      </w:r>
    </w:p>
    <w:p w:rsidR="00B3108E" w:rsidRDefault="00B3108E" w:rsidP="00B3108E">
      <w:pPr>
        <w:rPr>
          <w:rStyle w:val="Strong"/>
          <w:rFonts w:ascii="Cambria" w:hAnsi="Cambria"/>
          <w:b w:val="0"/>
          <w:bCs w:val="0"/>
          <w:color w:val="000000"/>
          <w:sz w:val="24"/>
          <w:szCs w:val="24"/>
        </w:rPr>
      </w:pPr>
      <w:r w:rsidRPr="001C4988">
        <w:rPr>
          <w:rStyle w:val="Strong"/>
          <w:rFonts w:ascii="Cambria" w:hAnsi="Cambria"/>
          <w:color w:val="000000"/>
          <w:sz w:val="24"/>
          <w:szCs w:val="24"/>
        </w:rPr>
        <w:t>Sundakaraiputhur Village Achieves SWM, LWM &amp; Sanitation</w:t>
      </w:r>
      <w:r w:rsidRPr="001C4988">
        <w:rPr>
          <w:rStyle w:val="Strong"/>
          <w:rFonts w:ascii="Cambria" w:hAnsi="Cambria"/>
          <w:b w:val="0"/>
          <w:bCs w:val="0"/>
          <w:color w:val="000000"/>
          <w:sz w:val="24"/>
          <w:szCs w:val="24"/>
        </w:rPr>
        <w:t xml:space="preserve"> </w:t>
      </w:r>
    </w:p>
    <w:p w:rsidR="00B3108E" w:rsidRPr="001C4988" w:rsidRDefault="00B3108E" w:rsidP="00B3108E">
      <w:pPr>
        <w:rPr>
          <w:rFonts w:ascii="Cambria" w:hAnsi="Cambria"/>
          <w:color w:val="000000"/>
          <w:sz w:val="24"/>
          <w:szCs w:val="24"/>
        </w:rPr>
      </w:pPr>
      <w:r w:rsidRPr="001C4988">
        <w:rPr>
          <w:rStyle w:val="Strong"/>
          <w:rFonts w:ascii="Cambria" w:hAnsi="Cambria"/>
          <w:color w:val="000000"/>
          <w:sz w:val="24"/>
          <w:szCs w:val="24"/>
        </w:rPr>
        <w:t>Name of Village:</w:t>
      </w:r>
      <w:r w:rsidRPr="001C4988">
        <w:rPr>
          <w:rFonts w:ascii="Cambria" w:hAnsi="Cambria"/>
          <w:color w:val="000000"/>
          <w:sz w:val="24"/>
          <w:szCs w:val="24"/>
        </w:rPr>
        <w:t xml:space="preserve"> Sundakaraiputhur</w:t>
      </w:r>
      <w:r w:rsidRPr="001C4988">
        <w:rPr>
          <w:rFonts w:ascii="Cambria" w:hAnsi="Cambria"/>
          <w:color w:val="000000"/>
          <w:sz w:val="24"/>
          <w:szCs w:val="24"/>
        </w:rPr>
        <w:br/>
      </w:r>
      <w:r w:rsidRPr="001C4988">
        <w:rPr>
          <w:rStyle w:val="Strong"/>
          <w:rFonts w:ascii="Cambria" w:hAnsi="Cambria"/>
          <w:color w:val="000000"/>
          <w:sz w:val="24"/>
          <w:szCs w:val="24"/>
        </w:rPr>
        <w:t>Panchayat:</w:t>
      </w:r>
      <w:r w:rsidRPr="001C4988">
        <w:rPr>
          <w:rFonts w:ascii="Cambria" w:hAnsi="Cambria"/>
          <w:color w:val="000000"/>
          <w:sz w:val="24"/>
          <w:szCs w:val="24"/>
        </w:rPr>
        <w:t xml:space="preserve"> Velliyankadu</w:t>
      </w:r>
      <w:r w:rsidRPr="001C4988">
        <w:rPr>
          <w:rFonts w:ascii="Cambria" w:hAnsi="Cambria"/>
          <w:color w:val="000000"/>
          <w:sz w:val="24"/>
          <w:szCs w:val="24"/>
        </w:rPr>
        <w:br/>
      </w:r>
      <w:r w:rsidRPr="001C4988">
        <w:rPr>
          <w:rStyle w:val="Strong"/>
          <w:rFonts w:ascii="Cambria" w:hAnsi="Cambria"/>
          <w:color w:val="000000"/>
          <w:sz w:val="24"/>
          <w:szCs w:val="24"/>
        </w:rPr>
        <w:t>Total Households:</w:t>
      </w:r>
      <w:r w:rsidRPr="001C4988">
        <w:rPr>
          <w:rFonts w:ascii="Cambria" w:hAnsi="Cambria"/>
          <w:color w:val="000000"/>
          <w:sz w:val="24"/>
          <w:szCs w:val="24"/>
        </w:rPr>
        <w:t xml:space="preserve"> 267</w:t>
      </w:r>
    </w:p>
    <w:p w:rsidR="00B3108E" w:rsidRPr="00B318DB" w:rsidRDefault="00B3108E" w:rsidP="00B3108E">
      <w:pPr>
        <w:jc w:val="both"/>
        <w:rPr>
          <w:rFonts w:ascii="Cambria" w:hAnsi="Cambria"/>
          <w:b/>
          <w:bCs/>
          <w:color w:val="000000"/>
          <w:spacing w:val="5"/>
          <w:sz w:val="24"/>
          <w:szCs w:val="24"/>
          <w:lang w:val="en-IN"/>
        </w:rPr>
      </w:pPr>
      <w:r w:rsidRPr="00B318DB">
        <w:rPr>
          <w:rFonts w:ascii="Cambria" w:hAnsi="Cambria"/>
          <w:b/>
          <w:bCs/>
          <w:color w:val="000000"/>
          <w:spacing w:val="5"/>
          <w:sz w:val="24"/>
          <w:szCs w:val="24"/>
          <w:lang w:val="en-IN"/>
        </w:rPr>
        <w:t>Baseline Situation: Pre-SBM Intervention</w:t>
      </w:r>
    </w:p>
    <w:p w:rsidR="00B3108E" w:rsidRPr="00B318DB" w:rsidRDefault="00B3108E" w:rsidP="00B3108E">
      <w:pPr>
        <w:jc w:val="both"/>
        <w:rPr>
          <w:rFonts w:ascii="Cambria" w:hAnsi="Cambria"/>
          <w:color w:val="000000"/>
          <w:spacing w:val="5"/>
          <w:sz w:val="24"/>
          <w:szCs w:val="24"/>
          <w:lang w:val="en-IN"/>
        </w:rPr>
      </w:pPr>
      <w:r w:rsidRPr="00B318DB">
        <w:rPr>
          <w:rFonts w:ascii="Cambria" w:hAnsi="Cambria"/>
          <w:color w:val="000000"/>
          <w:spacing w:val="5"/>
          <w:sz w:val="24"/>
          <w:szCs w:val="24"/>
          <w:lang w:val="en-IN"/>
        </w:rPr>
        <w:t>Before the intervention, the village faced significant sanitation and environmental challenges. Due to severe space constraints, 32 households lacked private toilets, forcing residents to resort to open defecation in a nearby burial ground. Solid waste was characterized by open dumping across 18 households, while untreated liquid waste was discharged into open streams. This resulted in chronic water stagnation, mosquito breeding, and foul odors, creating severe health and safety risks—particularly for women, children, and the elderly during monsoons and nighttime hours.</w:t>
      </w:r>
    </w:p>
    <w:p w:rsidR="00B3108E" w:rsidRPr="00B318DB" w:rsidRDefault="00B3108E" w:rsidP="00B3108E">
      <w:pPr>
        <w:jc w:val="both"/>
        <w:rPr>
          <w:rFonts w:ascii="Cambria" w:hAnsi="Cambria"/>
          <w:b/>
          <w:bCs/>
          <w:color w:val="000000"/>
          <w:spacing w:val="5"/>
          <w:sz w:val="24"/>
          <w:szCs w:val="24"/>
          <w:lang w:val="en-IN"/>
        </w:rPr>
      </w:pPr>
      <w:r w:rsidRPr="00B318DB">
        <w:rPr>
          <w:rFonts w:ascii="Cambria" w:hAnsi="Cambria"/>
          <w:b/>
          <w:bCs/>
          <w:color w:val="000000"/>
          <w:spacing w:val="5"/>
          <w:sz w:val="24"/>
          <w:szCs w:val="24"/>
          <w:lang w:val="en-IN"/>
        </w:rPr>
        <w:t>Strategic SBM Interventions</w:t>
      </w:r>
    </w:p>
    <w:p w:rsidR="00B3108E" w:rsidRPr="00B318DB" w:rsidRDefault="00B3108E" w:rsidP="00B3108E">
      <w:pPr>
        <w:jc w:val="both"/>
        <w:rPr>
          <w:rFonts w:ascii="Cambria" w:hAnsi="Cambria"/>
          <w:color w:val="000000"/>
          <w:spacing w:val="5"/>
          <w:sz w:val="24"/>
          <w:szCs w:val="24"/>
          <w:lang w:val="en-IN"/>
        </w:rPr>
      </w:pPr>
      <w:r w:rsidRPr="00B318DB">
        <w:rPr>
          <w:rFonts w:ascii="Cambria" w:hAnsi="Cambria"/>
          <w:color w:val="000000"/>
          <w:spacing w:val="5"/>
          <w:sz w:val="24"/>
          <w:szCs w:val="24"/>
          <w:lang w:val="en-IN"/>
        </w:rPr>
        <w:t>To address these multi-dimensional challenges, a comprehensive suite of SBM Phase II interventions was implemented:</w:t>
      </w:r>
    </w:p>
    <w:p w:rsidR="00B3108E" w:rsidRPr="00B318DB" w:rsidRDefault="00B3108E" w:rsidP="00B3108E">
      <w:pPr>
        <w:numPr>
          <w:ilvl w:val="0"/>
          <w:numId w:val="20"/>
        </w:numPr>
        <w:spacing w:line="252" w:lineRule="auto"/>
        <w:jc w:val="both"/>
        <w:rPr>
          <w:rFonts w:ascii="Cambria" w:hAnsi="Cambria"/>
          <w:color w:val="000000"/>
          <w:spacing w:val="5"/>
          <w:sz w:val="24"/>
          <w:szCs w:val="24"/>
          <w:lang w:val="en-IN"/>
        </w:rPr>
      </w:pPr>
      <w:r w:rsidRPr="00B318DB">
        <w:rPr>
          <w:rFonts w:ascii="Cambria" w:hAnsi="Cambria"/>
          <w:b/>
          <w:bCs/>
          <w:color w:val="000000"/>
          <w:spacing w:val="5"/>
          <w:sz w:val="24"/>
          <w:szCs w:val="24"/>
          <w:lang w:val="en-IN"/>
        </w:rPr>
        <w:t xml:space="preserve">Sanitation Infrastructure: </w:t>
      </w:r>
      <w:r w:rsidRPr="00B318DB">
        <w:rPr>
          <w:rFonts w:ascii="Cambria" w:hAnsi="Cambria"/>
          <w:color w:val="000000"/>
          <w:spacing w:val="5"/>
          <w:sz w:val="24"/>
          <w:szCs w:val="24"/>
          <w:lang w:val="en-IN"/>
        </w:rPr>
        <w:t>Constructed 29 Individual Household Latrines (IHHT). For households with space limitations, a Community Toilet was established, supported by newly paved footpath access provided by the Panchayat.</w:t>
      </w:r>
    </w:p>
    <w:p w:rsidR="00B3108E" w:rsidRPr="00B318DB" w:rsidRDefault="00B3108E" w:rsidP="00B3108E">
      <w:pPr>
        <w:numPr>
          <w:ilvl w:val="0"/>
          <w:numId w:val="20"/>
        </w:numPr>
        <w:spacing w:line="252" w:lineRule="auto"/>
        <w:jc w:val="both"/>
        <w:rPr>
          <w:rFonts w:ascii="Cambria" w:hAnsi="Cambria"/>
          <w:color w:val="000000"/>
          <w:spacing w:val="5"/>
          <w:sz w:val="24"/>
          <w:szCs w:val="24"/>
          <w:lang w:val="en-IN"/>
        </w:rPr>
      </w:pPr>
      <w:r w:rsidRPr="00B318DB">
        <w:rPr>
          <w:rFonts w:ascii="Cambria" w:hAnsi="Cambria"/>
          <w:b/>
          <w:bCs/>
          <w:color w:val="000000"/>
          <w:spacing w:val="5"/>
          <w:sz w:val="24"/>
          <w:szCs w:val="24"/>
          <w:lang w:val="en-IN"/>
        </w:rPr>
        <w:t xml:space="preserve">Solid Waste Management (SWM): </w:t>
      </w:r>
      <w:r w:rsidRPr="00B318DB">
        <w:rPr>
          <w:rFonts w:ascii="Cambria" w:hAnsi="Cambria"/>
          <w:color w:val="000000"/>
          <w:spacing w:val="5"/>
          <w:sz w:val="24"/>
          <w:szCs w:val="24"/>
          <w:lang w:val="en-IN"/>
        </w:rPr>
        <w:t>Integrated Door-to-Door Information, Education, and Communication (IEC) campaigns to drive behavioral change. This led to 100% source segregation of wet and dry waste, with wet waste managed via home composting and dry waste streamlined through green workers.</w:t>
      </w:r>
    </w:p>
    <w:p w:rsidR="00B3108E" w:rsidRPr="00B318DB" w:rsidRDefault="00B3108E" w:rsidP="00B3108E">
      <w:pPr>
        <w:numPr>
          <w:ilvl w:val="0"/>
          <w:numId w:val="20"/>
        </w:numPr>
        <w:spacing w:line="252" w:lineRule="auto"/>
        <w:jc w:val="both"/>
        <w:rPr>
          <w:rFonts w:ascii="Cambria" w:hAnsi="Cambria"/>
          <w:color w:val="000000"/>
          <w:spacing w:val="5"/>
          <w:sz w:val="24"/>
          <w:szCs w:val="24"/>
          <w:lang w:val="en-IN"/>
        </w:rPr>
      </w:pPr>
      <w:r w:rsidRPr="00B318DB">
        <w:rPr>
          <w:rFonts w:ascii="Cambria" w:hAnsi="Cambria"/>
          <w:b/>
          <w:bCs/>
          <w:color w:val="000000"/>
          <w:spacing w:val="5"/>
          <w:sz w:val="24"/>
          <w:szCs w:val="24"/>
          <w:lang w:val="en-IN"/>
        </w:rPr>
        <w:t xml:space="preserve">Liquid Waste Management (LWM): </w:t>
      </w:r>
      <w:r w:rsidRPr="00B318DB">
        <w:rPr>
          <w:rFonts w:ascii="Cambria" w:hAnsi="Cambria"/>
          <w:color w:val="000000"/>
          <w:spacing w:val="5"/>
          <w:sz w:val="24"/>
          <w:szCs w:val="24"/>
          <w:lang w:val="en-IN"/>
        </w:rPr>
        <w:t>Engineered LWM units were installed to treat wastewater at the source, ensuring safe and hygienic discharge.</w:t>
      </w:r>
    </w:p>
    <w:p w:rsidR="00B3108E" w:rsidRPr="00B318DB" w:rsidRDefault="00B3108E" w:rsidP="00B3108E">
      <w:pPr>
        <w:jc w:val="both"/>
        <w:rPr>
          <w:rFonts w:ascii="Cambria" w:hAnsi="Cambria"/>
          <w:b/>
          <w:bCs/>
          <w:color w:val="000000"/>
          <w:spacing w:val="5"/>
          <w:sz w:val="24"/>
          <w:szCs w:val="24"/>
          <w:lang w:val="en-IN"/>
        </w:rPr>
      </w:pPr>
      <w:r w:rsidRPr="00B318DB">
        <w:rPr>
          <w:rFonts w:ascii="Cambria" w:hAnsi="Cambria"/>
          <w:b/>
          <w:bCs/>
          <w:color w:val="000000"/>
          <w:spacing w:val="5"/>
          <w:sz w:val="24"/>
          <w:szCs w:val="24"/>
          <w:lang w:val="en-IN"/>
        </w:rPr>
        <w:t>Post-Intervention Status &amp; Impact</w:t>
      </w:r>
    </w:p>
    <w:p w:rsidR="00B3108E" w:rsidRPr="00B318DB" w:rsidRDefault="00B3108E" w:rsidP="00B3108E">
      <w:pPr>
        <w:jc w:val="both"/>
        <w:rPr>
          <w:rFonts w:ascii="Cambria" w:hAnsi="Cambria"/>
          <w:color w:val="000000"/>
          <w:spacing w:val="5"/>
          <w:sz w:val="24"/>
          <w:szCs w:val="24"/>
          <w:lang w:val="en-IN"/>
        </w:rPr>
      </w:pPr>
      <w:r w:rsidRPr="00B318DB">
        <w:rPr>
          <w:rFonts w:ascii="Cambria" w:hAnsi="Cambria"/>
          <w:color w:val="000000"/>
          <w:spacing w:val="5"/>
          <w:sz w:val="24"/>
          <w:szCs w:val="24"/>
          <w:lang w:val="en-IN"/>
        </w:rPr>
        <w:t>The village has undergone a total sanitation transformation, achieving the following milestones:</w:t>
      </w:r>
    </w:p>
    <w:p w:rsidR="00B3108E" w:rsidRPr="00B318DB" w:rsidRDefault="00B3108E" w:rsidP="00B3108E">
      <w:pPr>
        <w:numPr>
          <w:ilvl w:val="0"/>
          <w:numId w:val="21"/>
        </w:numPr>
        <w:spacing w:line="252" w:lineRule="auto"/>
        <w:jc w:val="both"/>
        <w:rPr>
          <w:rFonts w:ascii="Cambria" w:hAnsi="Cambria"/>
          <w:b/>
          <w:bCs/>
          <w:color w:val="000000"/>
          <w:spacing w:val="5"/>
          <w:sz w:val="24"/>
          <w:szCs w:val="24"/>
          <w:lang w:val="en-IN"/>
        </w:rPr>
      </w:pPr>
      <w:r w:rsidRPr="00B318DB">
        <w:rPr>
          <w:rFonts w:ascii="Cambria" w:hAnsi="Cambria"/>
          <w:b/>
          <w:bCs/>
          <w:color w:val="000000"/>
          <w:spacing w:val="5"/>
          <w:sz w:val="24"/>
          <w:szCs w:val="24"/>
          <w:lang w:val="en-IN"/>
        </w:rPr>
        <w:t xml:space="preserve">Elimination of Open Defecation: </w:t>
      </w:r>
      <w:r w:rsidRPr="00B318DB">
        <w:rPr>
          <w:rFonts w:ascii="Cambria" w:hAnsi="Cambria"/>
          <w:color w:val="000000"/>
          <w:spacing w:val="5"/>
          <w:sz w:val="24"/>
          <w:szCs w:val="24"/>
          <w:lang w:val="en-IN"/>
        </w:rPr>
        <w:t>100% toilet coverage has restored dignity and safety for vulnerable populations.</w:t>
      </w:r>
    </w:p>
    <w:p w:rsidR="00B3108E" w:rsidRPr="00B318DB" w:rsidRDefault="00B3108E" w:rsidP="00B3108E">
      <w:pPr>
        <w:numPr>
          <w:ilvl w:val="0"/>
          <w:numId w:val="21"/>
        </w:numPr>
        <w:spacing w:line="252" w:lineRule="auto"/>
        <w:jc w:val="both"/>
        <w:rPr>
          <w:rFonts w:ascii="Cambria" w:hAnsi="Cambria"/>
          <w:b/>
          <w:bCs/>
          <w:color w:val="000000"/>
          <w:spacing w:val="5"/>
          <w:sz w:val="24"/>
          <w:szCs w:val="24"/>
          <w:lang w:val="en-IN"/>
        </w:rPr>
      </w:pPr>
      <w:r w:rsidRPr="00B318DB">
        <w:rPr>
          <w:rFonts w:ascii="Cambria" w:hAnsi="Cambria"/>
          <w:b/>
          <w:bCs/>
          <w:color w:val="000000"/>
          <w:spacing w:val="5"/>
          <w:sz w:val="24"/>
          <w:szCs w:val="24"/>
          <w:lang w:val="en-IN"/>
        </w:rPr>
        <w:t xml:space="preserve">Zero-Waste Environment: </w:t>
      </w:r>
      <w:r w:rsidRPr="00B318DB">
        <w:rPr>
          <w:rFonts w:ascii="Cambria" w:hAnsi="Cambria"/>
          <w:color w:val="000000"/>
          <w:spacing w:val="5"/>
          <w:sz w:val="24"/>
          <w:szCs w:val="24"/>
          <w:lang w:val="en-IN"/>
        </w:rPr>
        <w:t>Open dumping has been completely replaced by a circular waste management system.</w:t>
      </w:r>
    </w:p>
    <w:p w:rsidR="00B3108E" w:rsidRPr="00B318DB" w:rsidRDefault="00B3108E" w:rsidP="00B3108E">
      <w:pPr>
        <w:numPr>
          <w:ilvl w:val="0"/>
          <w:numId w:val="21"/>
        </w:numPr>
        <w:spacing w:line="252" w:lineRule="auto"/>
        <w:jc w:val="both"/>
        <w:rPr>
          <w:rFonts w:ascii="Cambria" w:hAnsi="Cambria"/>
          <w:color w:val="000000"/>
          <w:spacing w:val="5"/>
          <w:sz w:val="24"/>
          <w:szCs w:val="24"/>
          <w:lang w:val="en-IN"/>
        </w:rPr>
      </w:pPr>
      <w:r w:rsidRPr="00B318DB">
        <w:rPr>
          <w:rFonts w:ascii="Cambria" w:hAnsi="Cambria"/>
          <w:b/>
          <w:bCs/>
          <w:color w:val="000000"/>
          <w:spacing w:val="5"/>
          <w:sz w:val="24"/>
          <w:szCs w:val="24"/>
          <w:lang w:val="en-IN"/>
        </w:rPr>
        <w:t xml:space="preserve">Environmental Resilience: </w:t>
      </w:r>
      <w:r w:rsidRPr="00B318DB">
        <w:rPr>
          <w:rFonts w:ascii="Cambria" w:hAnsi="Cambria"/>
          <w:color w:val="000000"/>
          <w:spacing w:val="5"/>
          <w:sz w:val="24"/>
          <w:szCs w:val="24"/>
          <w:lang w:val="en-IN"/>
        </w:rPr>
        <w:t>Treated wastewater discharge has eliminated vector breeding sites and protected local groundwater quality.</w:t>
      </w:r>
    </w:p>
    <w:p w:rsidR="00B3108E" w:rsidRDefault="00B3108E" w:rsidP="00B3108E">
      <w:pPr>
        <w:jc w:val="both"/>
        <w:rPr>
          <w:rFonts w:ascii="Cambria" w:hAnsi="Cambria"/>
          <w:b/>
          <w:bCs/>
          <w:color w:val="000000"/>
          <w:spacing w:val="5"/>
          <w:sz w:val="24"/>
          <w:szCs w:val="24"/>
          <w:lang w:val="en-IN"/>
        </w:rPr>
      </w:pPr>
    </w:p>
    <w:p w:rsidR="00B3108E" w:rsidRPr="00B318DB" w:rsidRDefault="00B3108E" w:rsidP="00B3108E">
      <w:pPr>
        <w:jc w:val="both"/>
        <w:rPr>
          <w:rFonts w:ascii="Cambria" w:hAnsi="Cambria"/>
          <w:b/>
          <w:bCs/>
          <w:color w:val="000000"/>
          <w:spacing w:val="5"/>
          <w:sz w:val="24"/>
          <w:szCs w:val="24"/>
          <w:lang w:val="en-IN"/>
        </w:rPr>
      </w:pPr>
      <w:r w:rsidRPr="00B318DB">
        <w:rPr>
          <w:rFonts w:ascii="Cambria" w:hAnsi="Cambria"/>
          <w:b/>
          <w:bCs/>
          <w:color w:val="000000"/>
          <w:spacing w:val="5"/>
          <w:sz w:val="24"/>
          <w:szCs w:val="24"/>
          <w:lang w:val="en-IN"/>
        </w:rPr>
        <w:lastRenderedPageBreak/>
        <w:t>Key Outcomes</w:t>
      </w:r>
    </w:p>
    <w:p w:rsidR="00B3108E" w:rsidRPr="00B318DB" w:rsidRDefault="00B3108E" w:rsidP="00B3108E">
      <w:pPr>
        <w:jc w:val="both"/>
        <w:rPr>
          <w:rFonts w:ascii="Cambria" w:hAnsi="Cambria"/>
          <w:color w:val="000000"/>
          <w:spacing w:val="5"/>
          <w:sz w:val="24"/>
          <w:szCs w:val="24"/>
          <w:lang w:val="en-IN"/>
        </w:rPr>
      </w:pPr>
      <w:r w:rsidRPr="00B318DB">
        <w:rPr>
          <w:rFonts w:ascii="Cambria" w:hAnsi="Cambria"/>
          <w:color w:val="000000"/>
          <w:spacing w:val="5"/>
          <w:sz w:val="24"/>
          <w:szCs w:val="24"/>
          <w:lang w:val="en-IN"/>
        </w:rPr>
        <w:t>As a result of these efforts, the village has been officially declared SWM, LWM, and Sanitation Positive. The success of this model is so pronounced that the DRDA (District Rural Development Agency) has recommended it for district-wide replication, with neighboring villages already beginning to adopt these best practices.</w:t>
      </w:r>
    </w:p>
    <w:p w:rsidR="00B3108E" w:rsidRDefault="00B3108E" w:rsidP="00B3108E">
      <w:pPr>
        <w:jc w:val="both"/>
        <w:rPr>
          <w:rFonts w:ascii="Cambria" w:hAnsi="Cambria"/>
          <w:color w:val="000000"/>
          <w:sz w:val="24"/>
          <w:szCs w:val="24"/>
        </w:rPr>
      </w:pPr>
    </w:p>
    <w:p w:rsidR="00B3108E" w:rsidRDefault="00B3108E" w:rsidP="00B3108E">
      <w:pPr>
        <w:jc w:val="both"/>
        <w:rPr>
          <w:rFonts w:ascii="Cambria" w:hAnsi="Cambria"/>
          <w:color w:val="000000"/>
          <w:sz w:val="24"/>
          <w:szCs w:val="24"/>
        </w:rPr>
      </w:pPr>
    </w:p>
    <w:p w:rsidR="00B3108E" w:rsidRDefault="00B3108E" w:rsidP="00B3108E">
      <w:pPr>
        <w:jc w:val="both"/>
        <w:rPr>
          <w:rFonts w:ascii="Cambria" w:hAnsi="Cambria"/>
          <w:color w:val="000000"/>
          <w:sz w:val="24"/>
          <w:szCs w:val="24"/>
          <w:lang w:bidi="ar-SA"/>
        </w:rPr>
      </w:pPr>
      <w:r>
        <w:rPr>
          <w:noProof/>
        </w:rPr>
        <w:drawing>
          <wp:anchor distT="0" distB="0" distL="114300" distR="114300" simplePos="0" relativeHeight="251780096" behindDoc="1" locked="0" layoutInCell="1" allowOverlap="1">
            <wp:simplePos x="0" y="0"/>
            <wp:positionH relativeFrom="column">
              <wp:posOffset>2972435</wp:posOffset>
            </wp:positionH>
            <wp:positionV relativeFrom="paragraph">
              <wp:posOffset>4638675</wp:posOffset>
            </wp:positionV>
            <wp:extent cx="2294890" cy="2286000"/>
            <wp:effectExtent l="19050" t="0" r="0" b="0"/>
            <wp:wrapTight wrapText="bothSides">
              <wp:wrapPolygon edited="0">
                <wp:start x="-179" y="0"/>
                <wp:lineTo x="-179" y="21420"/>
                <wp:lineTo x="21516" y="21420"/>
                <wp:lineTo x="21516" y="0"/>
                <wp:lineTo x="-179" y="0"/>
              </wp:wrapPolygon>
            </wp:wrapTight>
            <wp:docPr id="77" name="Picture 9" descr="D:\After 09.05.2022\10.08.2023\Videos\IHHT\IMG_20200323_134125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fter 09.05.2022\10.08.2023\Videos\IHHT\IMG_20200323_134125959.jpg"/>
                    <pic:cNvPicPr>
                      <a:picLocks noChangeAspect="1" noChangeArrowheads="1"/>
                    </pic:cNvPicPr>
                  </pic:nvPicPr>
                  <pic:blipFill>
                    <a:blip r:embed="rId65"/>
                    <a:srcRect l="33212" b="18176"/>
                    <a:stretch>
                      <a:fillRect/>
                    </a:stretch>
                  </pic:blipFill>
                  <pic:spPr bwMode="auto">
                    <a:xfrm>
                      <a:off x="0" y="0"/>
                      <a:ext cx="2294890" cy="2286000"/>
                    </a:xfrm>
                    <a:prstGeom prst="rect">
                      <a:avLst/>
                    </a:prstGeom>
                    <a:noFill/>
                    <a:ln w="9525">
                      <a:noFill/>
                      <a:miter lim="800000"/>
                      <a:headEnd/>
                      <a:tailEnd/>
                    </a:ln>
                  </pic:spPr>
                </pic:pic>
              </a:graphicData>
            </a:graphic>
          </wp:anchor>
        </w:drawing>
      </w:r>
      <w:r>
        <w:rPr>
          <w:noProof/>
        </w:rPr>
        <w:drawing>
          <wp:anchor distT="0" distB="0" distL="114300" distR="114300" simplePos="0" relativeHeight="251779072" behindDoc="1" locked="0" layoutInCell="1" allowOverlap="1">
            <wp:simplePos x="0" y="0"/>
            <wp:positionH relativeFrom="column">
              <wp:posOffset>219075</wp:posOffset>
            </wp:positionH>
            <wp:positionV relativeFrom="paragraph">
              <wp:posOffset>4638675</wp:posOffset>
            </wp:positionV>
            <wp:extent cx="2371725" cy="2286000"/>
            <wp:effectExtent l="19050" t="0" r="9525" b="0"/>
            <wp:wrapTight wrapText="bothSides">
              <wp:wrapPolygon edited="0">
                <wp:start x="-173" y="0"/>
                <wp:lineTo x="-173" y="21420"/>
                <wp:lineTo x="21687" y="21420"/>
                <wp:lineTo x="21687" y="0"/>
                <wp:lineTo x="-173" y="0"/>
              </wp:wrapPolygon>
            </wp:wrapTight>
            <wp:docPr id="76" name="Picture 8" descr="D:\After 09.05.2022\10.08.2023\Videos\IHHT\IMG-20200517-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fter 09.05.2022\10.08.2023\Videos\IHHT\IMG-20200517-WA0041.jpg"/>
                    <pic:cNvPicPr>
                      <a:picLocks noChangeAspect="1" noChangeArrowheads="1"/>
                    </pic:cNvPicPr>
                  </pic:nvPicPr>
                  <pic:blipFill>
                    <a:blip r:embed="rId66"/>
                    <a:srcRect/>
                    <a:stretch>
                      <a:fillRect/>
                    </a:stretch>
                  </pic:blipFill>
                  <pic:spPr bwMode="auto">
                    <a:xfrm>
                      <a:off x="0" y="0"/>
                      <a:ext cx="2371725" cy="2286000"/>
                    </a:xfrm>
                    <a:prstGeom prst="rect">
                      <a:avLst/>
                    </a:prstGeom>
                    <a:noFill/>
                    <a:ln w="9525">
                      <a:noFill/>
                      <a:miter lim="800000"/>
                      <a:headEnd/>
                      <a:tailEnd/>
                    </a:ln>
                  </pic:spPr>
                </pic:pic>
              </a:graphicData>
            </a:graphic>
          </wp:anchor>
        </w:drawing>
      </w:r>
      <w:r>
        <w:rPr>
          <w:noProof/>
        </w:rPr>
        <w:drawing>
          <wp:anchor distT="0" distB="0" distL="114300" distR="114300" simplePos="0" relativeHeight="251778048" behindDoc="1" locked="0" layoutInCell="1" allowOverlap="1">
            <wp:simplePos x="0" y="0"/>
            <wp:positionH relativeFrom="column">
              <wp:posOffset>2896235</wp:posOffset>
            </wp:positionH>
            <wp:positionV relativeFrom="paragraph">
              <wp:posOffset>2113915</wp:posOffset>
            </wp:positionV>
            <wp:extent cx="2418715" cy="2305050"/>
            <wp:effectExtent l="19050" t="0" r="635" b="0"/>
            <wp:wrapTight wrapText="bothSides">
              <wp:wrapPolygon edited="0">
                <wp:start x="-170" y="0"/>
                <wp:lineTo x="-170" y="21421"/>
                <wp:lineTo x="21606" y="21421"/>
                <wp:lineTo x="21606" y="0"/>
                <wp:lineTo x="-170" y="0"/>
              </wp:wrapPolygon>
            </wp:wrapTight>
            <wp:docPr id="75" name="Picture 7" descr="C:\Users\ABIMANYU ETHIRAJ\Desktop\26-27 Plan\CT\IMG-20251208-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BIMANYU ETHIRAJ\Desktop\26-27 Plan\CT\IMG-20251208-WA0031.jpg"/>
                    <pic:cNvPicPr>
                      <a:picLocks noChangeAspect="1" noChangeArrowheads="1"/>
                    </pic:cNvPicPr>
                  </pic:nvPicPr>
                  <pic:blipFill>
                    <a:blip r:embed="rId67"/>
                    <a:srcRect/>
                    <a:stretch>
                      <a:fillRect/>
                    </a:stretch>
                  </pic:blipFill>
                  <pic:spPr bwMode="auto">
                    <a:xfrm>
                      <a:off x="0" y="0"/>
                      <a:ext cx="2418715" cy="2305050"/>
                    </a:xfrm>
                    <a:prstGeom prst="rect">
                      <a:avLst/>
                    </a:prstGeom>
                    <a:noFill/>
                    <a:ln w="9525">
                      <a:noFill/>
                      <a:miter lim="800000"/>
                      <a:headEnd/>
                      <a:tailEnd/>
                    </a:ln>
                  </pic:spPr>
                </pic:pic>
              </a:graphicData>
            </a:graphic>
          </wp:anchor>
        </w:drawing>
      </w:r>
      <w:r>
        <w:rPr>
          <w:noProof/>
        </w:rPr>
        <w:drawing>
          <wp:anchor distT="0" distB="0" distL="114300" distR="114300" simplePos="0" relativeHeight="251777024" behindDoc="1" locked="0" layoutInCell="1" allowOverlap="1">
            <wp:simplePos x="0" y="0"/>
            <wp:positionH relativeFrom="column">
              <wp:posOffset>219075</wp:posOffset>
            </wp:positionH>
            <wp:positionV relativeFrom="paragraph">
              <wp:posOffset>2113915</wp:posOffset>
            </wp:positionV>
            <wp:extent cx="2438400" cy="2295525"/>
            <wp:effectExtent l="19050" t="0" r="0" b="0"/>
            <wp:wrapTight wrapText="bothSides">
              <wp:wrapPolygon edited="0">
                <wp:start x="-169" y="0"/>
                <wp:lineTo x="-169" y="21510"/>
                <wp:lineTo x="21600" y="21510"/>
                <wp:lineTo x="21600" y="0"/>
                <wp:lineTo x="-169" y="0"/>
              </wp:wrapPolygon>
            </wp:wrapTight>
            <wp:docPr id="74" name="Picture 6" descr="C:\Users\ABIMANYU ETHIRAJ\Desktop\26-27 Plan\CT\attachments (7)\01_10_2026_10_55_47_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BIMANYU ETHIRAJ\Desktop\26-27 Plan\CT\attachments (7)\01_10_2026_10_55_47_am.jpg"/>
                    <pic:cNvPicPr>
                      <a:picLocks noChangeAspect="1" noChangeArrowheads="1"/>
                    </pic:cNvPicPr>
                  </pic:nvPicPr>
                  <pic:blipFill>
                    <a:blip r:embed="rId68"/>
                    <a:srcRect/>
                    <a:stretch>
                      <a:fillRect/>
                    </a:stretch>
                  </pic:blipFill>
                  <pic:spPr bwMode="auto">
                    <a:xfrm>
                      <a:off x="0" y="0"/>
                      <a:ext cx="2438400" cy="2295525"/>
                    </a:xfrm>
                    <a:prstGeom prst="rect">
                      <a:avLst/>
                    </a:prstGeom>
                    <a:noFill/>
                    <a:ln w="9525">
                      <a:noFill/>
                      <a:miter lim="800000"/>
                      <a:headEnd/>
                      <a:tailEnd/>
                    </a:ln>
                  </pic:spPr>
                </pic:pic>
              </a:graphicData>
            </a:graphic>
          </wp:anchor>
        </w:drawing>
      </w:r>
      <w:r>
        <w:rPr>
          <w:noProof/>
        </w:rPr>
        <w:drawing>
          <wp:anchor distT="0" distB="0" distL="114300" distR="114300" simplePos="0" relativeHeight="251776000" behindDoc="1" locked="0" layoutInCell="1" allowOverlap="1">
            <wp:simplePos x="0" y="0"/>
            <wp:positionH relativeFrom="column">
              <wp:posOffset>19050</wp:posOffset>
            </wp:positionH>
            <wp:positionV relativeFrom="paragraph">
              <wp:posOffset>-267335</wp:posOffset>
            </wp:positionV>
            <wp:extent cx="5686425" cy="2247900"/>
            <wp:effectExtent l="19050" t="0" r="9525" b="0"/>
            <wp:wrapTight wrapText="bothSides">
              <wp:wrapPolygon edited="0">
                <wp:start x="-72" y="0"/>
                <wp:lineTo x="-72" y="21417"/>
                <wp:lineTo x="21636" y="21417"/>
                <wp:lineTo x="21636" y="0"/>
                <wp:lineTo x="-72" y="0"/>
              </wp:wrapPolygon>
            </wp:wrapTight>
            <wp:docPr id="73" name="Picture 5" descr="C:\Users\ABIMANYU ETHIRAJ\Desktop\26-27 Plan\CT\IMG-20251223-WA0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BIMANYU ETHIRAJ\Desktop\26-27 Plan\CT\IMG-20251223-WA0129.jpg"/>
                    <pic:cNvPicPr>
                      <a:picLocks noChangeAspect="1" noChangeArrowheads="1"/>
                    </pic:cNvPicPr>
                  </pic:nvPicPr>
                  <pic:blipFill>
                    <a:blip r:embed="rId69"/>
                    <a:srcRect/>
                    <a:stretch>
                      <a:fillRect/>
                    </a:stretch>
                  </pic:blipFill>
                  <pic:spPr bwMode="auto">
                    <a:xfrm>
                      <a:off x="0" y="0"/>
                      <a:ext cx="5686425" cy="2247900"/>
                    </a:xfrm>
                    <a:prstGeom prst="rect">
                      <a:avLst/>
                    </a:prstGeom>
                    <a:noFill/>
                    <a:ln w="9525">
                      <a:noFill/>
                      <a:miter lim="800000"/>
                      <a:headEnd/>
                      <a:tailEnd/>
                    </a:ln>
                  </pic:spPr>
                </pic:pic>
              </a:graphicData>
            </a:graphic>
          </wp:anchor>
        </w:drawing>
      </w:r>
    </w:p>
    <w:p w:rsidR="00B3108E" w:rsidRPr="009362BD" w:rsidRDefault="00B3108E" w:rsidP="00B3108E">
      <w:pPr>
        <w:rPr>
          <w:rFonts w:ascii="Cambria" w:hAnsi="Cambria"/>
          <w:sz w:val="24"/>
          <w:szCs w:val="24"/>
          <w:lang w:bidi="ar-SA"/>
        </w:rPr>
      </w:pPr>
    </w:p>
    <w:p w:rsidR="00B3108E" w:rsidRPr="009362BD" w:rsidRDefault="00B3108E" w:rsidP="00B3108E">
      <w:pPr>
        <w:rPr>
          <w:rFonts w:ascii="Cambria" w:hAnsi="Cambria"/>
          <w:sz w:val="24"/>
          <w:szCs w:val="24"/>
          <w:lang w:bidi="ar-SA"/>
        </w:rPr>
      </w:pPr>
    </w:p>
    <w:p w:rsidR="00B3108E" w:rsidRPr="009362BD" w:rsidRDefault="00B3108E" w:rsidP="00B3108E">
      <w:pPr>
        <w:rPr>
          <w:rFonts w:ascii="Cambria" w:hAnsi="Cambria"/>
          <w:sz w:val="24"/>
          <w:szCs w:val="24"/>
          <w:lang w:bidi="ar-SA"/>
        </w:rPr>
      </w:pPr>
    </w:p>
    <w:p w:rsidR="00B3108E" w:rsidRPr="009362BD" w:rsidRDefault="00B3108E" w:rsidP="00B3108E">
      <w:pPr>
        <w:rPr>
          <w:rFonts w:ascii="Cambria" w:hAnsi="Cambria"/>
          <w:sz w:val="24"/>
          <w:szCs w:val="24"/>
          <w:lang w:bidi="ar-SA"/>
        </w:rPr>
      </w:pPr>
    </w:p>
    <w:p w:rsidR="00B3108E" w:rsidRPr="009362BD" w:rsidRDefault="00B3108E" w:rsidP="00B3108E">
      <w:pPr>
        <w:rPr>
          <w:rFonts w:ascii="Cambria" w:hAnsi="Cambria"/>
          <w:sz w:val="24"/>
          <w:szCs w:val="24"/>
          <w:lang w:bidi="ar-SA"/>
        </w:rPr>
      </w:pPr>
    </w:p>
    <w:p w:rsidR="00B3108E" w:rsidRPr="009362BD" w:rsidRDefault="00B3108E" w:rsidP="00B3108E">
      <w:pPr>
        <w:rPr>
          <w:rFonts w:ascii="Cambria" w:hAnsi="Cambria"/>
          <w:sz w:val="24"/>
          <w:szCs w:val="24"/>
          <w:lang w:bidi="ar-SA"/>
        </w:rPr>
      </w:pPr>
    </w:p>
    <w:p w:rsidR="00B3108E" w:rsidRPr="009362BD" w:rsidRDefault="00B3108E" w:rsidP="00B3108E">
      <w:pPr>
        <w:rPr>
          <w:rFonts w:ascii="Cambria" w:hAnsi="Cambria"/>
          <w:sz w:val="24"/>
          <w:szCs w:val="24"/>
          <w:lang w:bidi="ar-SA"/>
        </w:rPr>
      </w:pPr>
    </w:p>
    <w:p w:rsidR="00B3108E" w:rsidRPr="009362BD" w:rsidRDefault="00B3108E" w:rsidP="00B3108E">
      <w:pPr>
        <w:rPr>
          <w:rFonts w:ascii="Cambria" w:hAnsi="Cambria"/>
          <w:sz w:val="24"/>
          <w:szCs w:val="24"/>
          <w:lang w:bidi="ar-SA"/>
        </w:rPr>
      </w:pPr>
    </w:p>
    <w:p w:rsidR="00B3108E" w:rsidRPr="009362BD" w:rsidRDefault="00B3108E" w:rsidP="00B3108E">
      <w:pPr>
        <w:rPr>
          <w:rFonts w:ascii="Cambria" w:hAnsi="Cambria"/>
          <w:sz w:val="24"/>
          <w:szCs w:val="24"/>
          <w:lang w:bidi="ar-SA"/>
        </w:rPr>
      </w:pPr>
    </w:p>
    <w:p w:rsidR="00B3108E" w:rsidRPr="009362BD" w:rsidRDefault="00B3108E" w:rsidP="00B3108E">
      <w:pPr>
        <w:rPr>
          <w:rFonts w:ascii="Cambria" w:hAnsi="Cambria"/>
          <w:sz w:val="24"/>
          <w:szCs w:val="24"/>
          <w:lang w:bidi="ar-SA"/>
        </w:rPr>
      </w:pPr>
    </w:p>
    <w:p w:rsidR="00B3108E" w:rsidRPr="009362BD" w:rsidRDefault="00B3108E" w:rsidP="00B3108E">
      <w:pPr>
        <w:rPr>
          <w:rFonts w:ascii="Cambria" w:hAnsi="Cambria"/>
          <w:sz w:val="24"/>
          <w:szCs w:val="24"/>
          <w:lang w:bidi="ar-SA"/>
        </w:rPr>
      </w:pPr>
    </w:p>
    <w:p w:rsidR="00B3108E" w:rsidRPr="009362BD" w:rsidRDefault="00B3108E" w:rsidP="00B3108E">
      <w:pPr>
        <w:rPr>
          <w:rFonts w:ascii="Cambria" w:hAnsi="Cambria"/>
          <w:sz w:val="24"/>
          <w:szCs w:val="24"/>
          <w:lang w:bidi="ar-SA"/>
        </w:rPr>
      </w:pPr>
    </w:p>
    <w:p w:rsidR="00B3108E" w:rsidRPr="009362BD" w:rsidRDefault="00B3108E" w:rsidP="00B3108E">
      <w:pPr>
        <w:rPr>
          <w:rFonts w:ascii="Cambria" w:hAnsi="Cambria"/>
          <w:sz w:val="24"/>
          <w:szCs w:val="24"/>
          <w:lang w:bidi="ar-SA"/>
        </w:rPr>
      </w:pPr>
    </w:p>
    <w:p w:rsidR="00B3108E" w:rsidRDefault="00B3108E" w:rsidP="00B3108E">
      <w:pPr>
        <w:rPr>
          <w:rFonts w:ascii="Cambria" w:hAnsi="Cambria"/>
          <w:sz w:val="24"/>
          <w:szCs w:val="24"/>
          <w:lang w:bidi="ar-SA"/>
        </w:rPr>
      </w:pPr>
    </w:p>
    <w:sectPr w:rsidR="00B3108E" w:rsidSect="00475980">
      <w:footerReference w:type="default" r:id="rId70"/>
      <w:pgSz w:w="11907" w:h="16839" w:code="9"/>
      <w:pgMar w:top="810" w:right="1440" w:bottom="426"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A773A" w:rsidRDefault="004A773A" w:rsidP="00AF0B2C">
      <w:pPr>
        <w:spacing w:after="0" w:line="240" w:lineRule="auto"/>
      </w:pPr>
      <w:r>
        <w:separator/>
      </w:r>
    </w:p>
  </w:endnote>
  <w:endnote w:type="continuationSeparator" w:id="1">
    <w:p w:rsidR="004A773A" w:rsidRDefault="004A773A" w:rsidP="00AF0B2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atha">
    <w:altName w:val="Leelawadee UI Semilight"/>
    <w:panose1 w:val="02000400000000000000"/>
    <w:charset w:val="01"/>
    <w:family w:val="roman"/>
    <w:notTrueType/>
    <w:pitch w:val="variable"/>
    <w:sig w:usb0="0004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59987542"/>
      <w:docPartObj>
        <w:docPartGallery w:val="Page Numbers (Bottom of Page)"/>
        <w:docPartUnique/>
      </w:docPartObj>
    </w:sdtPr>
    <w:sdtContent>
      <w:p w:rsidR="007E2B5D" w:rsidRDefault="007E2B5D">
        <w:pPr>
          <w:pStyle w:val="Footer"/>
        </w:pPr>
        <w:r>
          <w:rPr>
            <w:lang w:eastAsia="zh-TW" w:bidi="ar-SA"/>
          </w:rPr>
          <w:pict>
            <v:rect id="_x0000_s3081" style="position:absolute;margin-left:-3.25pt;margin-top:5.9pt;width:44.55pt;height:15.1pt;rotation:-180;flip:x;z-index:251660288;mso-position-horizontal-relative:right-margin-area;mso-position-vertical-relative:bottom-margin-area;mso-height-relative:bottom-margin-area" filled="f" fillcolor="#c0504d [3205]" stroked="f" strokecolor="#4f81bd [3204]" strokeweight="2.25pt">
              <v:textbox style="mso-next-textbox:#_x0000_s3081" inset=",0,,0">
                <w:txbxContent>
                  <w:p w:rsidR="007E2B5D" w:rsidRDefault="007E2B5D">
                    <w:pPr>
                      <w:pBdr>
                        <w:top w:val="single" w:sz="4" w:space="1" w:color="7F7F7F" w:themeColor="background1" w:themeShade="7F"/>
                      </w:pBdr>
                      <w:jc w:val="center"/>
                      <w:rPr>
                        <w:color w:val="C0504D" w:themeColor="accent2"/>
                      </w:rPr>
                    </w:pPr>
                    <w:fldSimple w:instr=" PAGE   \* MERGEFORMAT ">
                      <w:r w:rsidR="001A5822" w:rsidRPr="001A5822">
                        <w:rPr>
                          <w:noProof/>
                          <w:color w:val="C0504D" w:themeColor="accent2"/>
                        </w:rPr>
                        <w:t>19</w:t>
                      </w:r>
                    </w:fldSimple>
                  </w:p>
                </w:txbxContent>
              </v:textbox>
              <w10:wrap anchorx="page" anchory="page"/>
            </v:rect>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A773A" w:rsidRDefault="004A773A" w:rsidP="00AF0B2C">
      <w:pPr>
        <w:spacing w:after="0" w:line="240" w:lineRule="auto"/>
      </w:pPr>
      <w:r>
        <w:separator/>
      </w:r>
    </w:p>
  </w:footnote>
  <w:footnote w:type="continuationSeparator" w:id="1">
    <w:p w:rsidR="004A773A" w:rsidRDefault="004A773A" w:rsidP="00AF0B2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A03B39"/>
    <w:multiLevelType w:val="multilevel"/>
    <w:tmpl w:val="6F802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412C24"/>
    <w:multiLevelType w:val="multilevel"/>
    <w:tmpl w:val="1674B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B10E83"/>
    <w:multiLevelType w:val="multilevel"/>
    <w:tmpl w:val="F66E6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09371FC"/>
    <w:multiLevelType w:val="multilevel"/>
    <w:tmpl w:val="5524C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4CD0A77"/>
    <w:multiLevelType w:val="multilevel"/>
    <w:tmpl w:val="6680C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5D6293D"/>
    <w:multiLevelType w:val="hybridMultilevel"/>
    <w:tmpl w:val="810AFFE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2BEF3E3B"/>
    <w:multiLevelType w:val="multilevel"/>
    <w:tmpl w:val="4DA4F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F4E0580"/>
    <w:multiLevelType w:val="multilevel"/>
    <w:tmpl w:val="57F0E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0D64742"/>
    <w:multiLevelType w:val="multilevel"/>
    <w:tmpl w:val="E850C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2385C18"/>
    <w:multiLevelType w:val="multilevel"/>
    <w:tmpl w:val="8968F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3A20280"/>
    <w:multiLevelType w:val="multilevel"/>
    <w:tmpl w:val="39C6B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5ED76FC"/>
    <w:multiLevelType w:val="multilevel"/>
    <w:tmpl w:val="EC24D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7E86DA6"/>
    <w:multiLevelType w:val="multilevel"/>
    <w:tmpl w:val="A5065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FF8438F"/>
    <w:multiLevelType w:val="multilevel"/>
    <w:tmpl w:val="0A7EF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1C4370A"/>
    <w:multiLevelType w:val="multilevel"/>
    <w:tmpl w:val="556A3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97B4068"/>
    <w:multiLevelType w:val="multilevel"/>
    <w:tmpl w:val="48E86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9846F1B"/>
    <w:multiLevelType w:val="multilevel"/>
    <w:tmpl w:val="7DB06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36975A9"/>
    <w:multiLevelType w:val="multilevel"/>
    <w:tmpl w:val="5C6E3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5A710E5"/>
    <w:multiLevelType w:val="multilevel"/>
    <w:tmpl w:val="87DC7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5103A42"/>
    <w:multiLevelType w:val="multilevel"/>
    <w:tmpl w:val="64381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BE55A2F"/>
    <w:multiLevelType w:val="multilevel"/>
    <w:tmpl w:val="12581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C0937C0"/>
    <w:multiLevelType w:val="multilevel"/>
    <w:tmpl w:val="2020E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C8830C5"/>
    <w:multiLevelType w:val="multilevel"/>
    <w:tmpl w:val="3F308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0"/>
  </w:num>
  <w:num w:numId="3">
    <w:abstractNumId w:val="9"/>
  </w:num>
  <w:num w:numId="4">
    <w:abstractNumId w:val="3"/>
  </w:num>
  <w:num w:numId="5">
    <w:abstractNumId w:val="21"/>
  </w:num>
  <w:num w:numId="6">
    <w:abstractNumId w:val="16"/>
  </w:num>
  <w:num w:numId="7">
    <w:abstractNumId w:val="2"/>
  </w:num>
  <w:num w:numId="8">
    <w:abstractNumId w:val="1"/>
  </w:num>
  <w:num w:numId="9">
    <w:abstractNumId w:val="19"/>
  </w:num>
  <w:num w:numId="10">
    <w:abstractNumId w:val="0"/>
  </w:num>
  <w:num w:numId="11">
    <w:abstractNumId w:val="14"/>
  </w:num>
  <w:num w:numId="12">
    <w:abstractNumId w:val="20"/>
  </w:num>
  <w:num w:numId="13">
    <w:abstractNumId w:val="4"/>
  </w:num>
  <w:num w:numId="14">
    <w:abstractNumId w:val="8"/>
  </w:num>
  <w:num w:numId="15">
    <w:abstractNumId w:val="17"/>
  </w:num>
  <w:num w:numId="16">
    <w:abstractNumId w:val="22"/>
  </w:num>
  <w:num w:numId="17">
    <w:abstractNumId w:val="15"/>
  </w:num>
  <w:num w:numId="18">
    <w:abstractNumId w:val="6"/>
  </w:num>
  <w:num w:numId="19">
    <w:abstractNumId w:val="5"/>
  </w:num>
  <w:num w:numId="20">
    <w:abstractNumId w:val="13"/>
  </w:num>
  <w:num w:numId="21">
    <w:abstractNumId w:val="18"/>
  </w:num>
  <w:num w:numId="22">
    <w:abstractNumId w:val="11"/>
  </w:num>
  <w:num w:numId="23">
    <w:abstractNumId w:val="12"/>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20482">
      <o:colormru v:ext="edit" colors="red,#1d02be,#488b45,#2e13f9"/>
      <o:colormenu v:ext="edit" fillcolor="#2e13f9" strokecolor="none [3212]"/>
    </o:shapedefaults>
    <o:shapelayout v:ext="edit">
      <o:idmap v:ext="edit" data="3"/>
    </o:shapelayout>
  </w:hdrShapeDefaults>
  <w:footnotePr>
    <w:footnote w:id="0"/>
    <w:footnote w:id="1"/>
  </w:footnotePr>
  <w:endnotePr>
    <w:endnote w:id="0"/>
    <w:endnote w:id="1"/>
  </w:endnotePr>
  <w:compat>
    <w:useFELayout/>
  </w:compat>
  <w:rsids>
    <w:rsidRoot w:val="00A7130E"/>
    <w:rsid w:val="000230F8"/>
    <w:rsid w:val="000232A2"/>
    <w:rsid w:val="00023677"/>
    <w:rsid w:val="00055A65"/>
    <w:rsid w:val="00085CFF"/>
    <w:rsid w:val="000A4F7A"/>
    <w:rsid w:val="000B592B"/>
    <w:rsid w:val="0012498B"/>
    <w:rsid w:val="0013120D"/>
    <w:rsid w:val="0014092A"/>
    <w:rsid w:val="0015131C"/>
    <w:rsid w:val="0016139D"/>
    <w:rsid w:val="001968A9"/>
    <w:rsid w:val="001A0F8E"/>
    <w:rsid w:val="001A5822"/>
    <w:rsid w:val="001B2268"/>
    <w:rsid w:val="001C101A"/>
    <w:rsid w:val="001E5E67"/>
    <w:rsid w:val="00260D77"/>
    <w:rsid w:val="00271348"/>
    <w:rsid w:val="00272CE7"/>
    <w:rsid w:val="002B6865"/>
    <w:rsid w:val="002B6FEE"/>
    <w:rsid w:val="002B7DD4"/>
    <w:rsid w:val="002C2131"/>
    <w:rsid w:val="002C651A"/>
    <w:rsid w:val="002D34F9"/>
    <w:rsid w:val="002D535D"/>
    <w:rsid w:val="002D7F15"/>
    <w:rsid w:val="002F4475"/>
    <w:rsid w:val="00311669"/>
    <w:rsid w:val="00320075"/>
    <w:rsid w:val="003216EF"/>
    <w:rsid w:val="0033492C"/>
    <w:rsid w:val="003460A1"/>
    <w:rsid w:val="00371AE6"/>
    <w:rsid w:val="00377025"/>
    <w:rsid w:val="00386B09"/>
    <w:rsid w:val="003D18E7"/>
    <w:rsid w:val="003D3633"/>
    <w:rsid w:val="003E510C"/>
    <w:rsid w:val="004027A5"/>
    <w:rsid w:val="00412E94"/>
    <w:rsid w:val="004278BF"/>
    <w:rsid w:val="00431091"/>
    <w:rsid w:val="00440446"/>
    <w:rsid w:val="0044403D"/>
    <w:rsid w:val="0044738F"/>
    <w:rsid w:val="00455318"/>
    <w:rsid w:val="00475980"/>
    <w:rsid w:val="004763BF"/>
    <w:rsid w:val="00484AA8"/>
    <w:rsid w:val="004A5BDF"/>
    <w:rsid w:val="004A773A"/>
    <w:rsid w:val="004B19C8"/>
    <w:rsid w:val="00523F11"/>
    <w:rsid w:val="00537B4E"/>
    <w:rsid w:val="00557589"/>
    <w:rsid w:val="00591B78"/>
    <w:rsid w:val="0059413F"/>
    <w:rsid w:val="00596B79"/>
    <w:rsid w:val="005A154F"/>
    <w:rsid w:val="006026C4"/>
    <w:rsid w:val="00607D99"/>
    <w:rsid w:val="00656987"/>
    <w:rsid w:val="0067482F"/>
    <w:rsid w:val="006873C9"/>
    <w:rsid w:val="006B0528"/>
    <w:rsid w:val="006D176E"/>
    <w:rsid w:val="006D66C4"/>
    <w:rsid w:val="00710223"/>
    <w:rsid w:val="00710533"/>
    <w:rsid w:val="007105B8"/>
    <w:rsid w:val="00712938"/>
    <w:rsid w:val="00736EE0"/>
    <w:rsid w:val="00766276"/>
    <w:rsid w:val="00791542"/>
    <w:rsid w:val="007E2B5D"/>
    <w:rsid w:val="00837B58"/>
    <w:rsid w:val="00853949"/>
    <w:rsid w:val="00862BFF"/>
    <w:rsid w:val="00884459"/>
    <w:rsid w:val="00894AF6"/>
    <w:rsid w:val="008B110A"/>
    <w:rsid w:val="008C25D4"/>
    <w:rsid w:val="008D69BF"/>
    <w:rsid w:val="008E6419"/>
    <w:rsid w:val="009225CD"/>
    <w:rsid w:val="00940934"/>
    <w:rsid w:val="009B26EC"/>
    <w:rsid w:val="009E07A6"/>
    <w:rsid w:val="009F10B9"/>
    <w:rsid w:val="009F143D"/>
    <w:rsid w:val="00A04457"/>
    <w:rsid w:val="00A24248"/>
    <w:rsid w:val="00A34853"/>
    <w:rsid w:val="00A37863"/>
    <w:rsid w:val="00A43437"/>
    <w:rsid w:val="00A458FB"/>
    <w:rsid w:val="00A618F1"/>
    <w:rsid w:val="00A7130E"/>
    <w:rsid w:val="00A926DF"/>
    <w:rsid w:val="00AA2F44"/>
    <w:rsid w:val="00AB5432"/>
    <w:rsid w:val="00AF0B2C"/>
    <w:rsid w:val="00B03739"/>
    <w:rsid w:val="00B21166"/>
    <w:rsid w:val="00B25692"/>
    <w:rsid w:val="00B3108E"/>
    <w:rsid w:val="00B37F7A"/>
    <w:rsid w:val="00B461C3"/>
    <w:rsid w:val="00B56517"/>
    <w:rsid w:val="00B62BA7"/>
    <w:rsid w:val="00B71FAD"/>
    <w:rsid w:val="00B9134A"/>
    <w:rsid w:val="00B93D1A"/>
    <w:rsid w:val="00BA642E"/>
    <w:rsid w:val="00BA7773"/>
    <w:rsid w:val="00BF0C80"/>
    <w:rsid w:val="00BF5F7E"/>
    <w:rsid w:val="00C068A0"/>
    <w:rsid w:val="00C2525B"/>
    <w:rsid w:val="00C56B00"/>
    <w:rsid w:val="00C761A1"/>
    <w:rsid w:val="00CF19DD"/>
    <w:rsid w:val="00D629BF"/>
    <w:rsid w:val="00D671B2"/>
    <w:rsid w:val="00D716E2"/>
    <w:rsid w:val="00DA765B"/>
    <w:rsid w:val="00DB05B7"/>
    <w:rsid w:val="00DC0CF5"/>
    <w:rsid w:val="00DE2DC6"/>
    <w:rsid w:val="00DF1510"/>
    <w:rsid w:val="00E24BF4"/>
    <w:rsid w:val="00E26A34"/>
    <w:rsid w:val="00E67338"/>
    <w:rsid w:val="00E71174"/>
    <w:rsid w:val="00E75E48"/>
    <w:rsid w:val="00EB3244"/>
    <w:rsid w:val="00ED6D80"/>
    <w:rsid w:val="00EF4C7C"/>
    <w:rsid w:val="00EF6BBE"/>
    <w:rsid w:val="00F13FD3"/>
    <w:rsid w:val="00F36E61"/>
    <w:rsid w:val="00F44951"/>
    <w:rsid w:val="00F61DC3"/>
    <w:rsid w:val="00F7332E"/>
    <w:rsid w:val="00F76D2C"/>
    <w:rsid w:val="00FA2A85"/>
    <w:rsid w:val="00FA352C"/>
    <w:rsid w:val="00FC1763"/>
    <w:rsid w:val="00FC19D0"/>
    <w:rsid w:val="00FC28F4"/>
    <w:rsid w:val="00FE2A40"/>
    <w:rsid w:val="00FF1A60"/>
  </w:rsids>
  <m:mathPr>
    <m:mathFont m:val="Cambria Math"/>
    <m:brkBin m:val="before"/>
    <m:brkBinSub m:val="--"/>
    <m:smallFrac m:val="off"/>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20482">
      <o:colormru v:ext="edit" colors="red,#1d02be,#488b45,#2e13f9"/>
      <o:colormenu v:ext="edit" fillcolor="#2e13f9"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ta-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1510"/>
    <w:rPr>
      <w:rFonts w:cs="Latha"/>
    </w:rPr>
  </w:style>
  <w:style w:type="paragraph" w:styleId="Heading2">
    <w:name w:val="heading 2"/>
    <w:basedOn w:val="Normal"/>
    <w:next w:val="Normal"/>
    <w:link w:val="Heading2Char"/>
    <w:uiPriority w:val="9"/>
    <w:semiHidden/>
    <w:unhideWhenUsed/>
    <w:qFormat/>
    <w:rsid w:val="006026C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F36E61"/>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FC19D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7130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7130E"/>
    <w:rPr>
      <w:b/>
      <w:bCs/>
    </w:rPr>
  </w:style>
  <w:style w:type="paragraph" w:styleId="ListParagraph">
    <w:name w:val="List Paragraph"/>
    <w:basedOn w:val="Normal"/>
    <w:uiPriority w:val="34"/>
    <w:qFormat/>
    <w:rsid w:val="00F76D2C"/>
    <w:pPr>
      <w:ind w:left="720"/>
      <w:contextualSpacing/>
    </w:pPr>
  </w:style>
  <w:style w:type="paragraph" w:styleId="BalloonText">
    <w:name w:val="Balloon Text"/>
    <w:basedOn w:val="Normal"/>
    <w:link w:val="BalloonTextChar"/>
    <w:uiPriority w:val="99"/>
    <w:semiHidden/>
    <w:unhideWhenUsed/>
    <w:rsid w:val="00BA77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7773"/>
    <w:rPr>
      <w:rFonts w:ascii="Tahoma" w:hAnsi="Tahoma" w:cs="Tahoma"/>
      <w:sz w:val="16"/>
      <w:szCs w:val="16"/>
    </w:rPr>
  </w:style>
  <w:style w:type="paragraph" w:styleId="Header">
    <w:name w:val="header"/>
    <w:basedOn w:val="Normal"/>
    <w:link w:val="HeaderChar"/>
    <w:uiPriority w:val="99"/>
    <w:semiHidden/>
    <w:unhideWhenUsed/>
    <w:rsid w:val="00AF0B2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F0B2C"/>
    <w:rPr>
      <w:rFonts w:cs="Latha"/>
    </w:rPr>
  </w:style>
  <w:style w:type="paragraph" w:styleId="Footer">
    <w:name w:val="footer"/>
    <w:basedOn w:val="Normal"/>
    <w:link w:val="FooterChar"/>
    <w:uiPriority w:val="99"/>
    <w:semiHidden/>
    <w:unhideWhenUsed/>
    <w:rsid w:val="00AF0B2C"/>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F0B2C"/>
    <w:rPr>
      <w:rFonts w:cs="Latha"/>
    </w:rPr>
  </w:style>
  <w:style w:type="character" w:styleId="Hyperlink">
    <w:name w:val="Hyperlink"/>
    <w:basedOn w:val="DefaultParagraphFont"/>
    <w:uiPriority w:val="99"/>
    <w:unhideWhenUsed/>
    <w:rsid w:val="00B56517"/>
    <w:rPr>
      <w:color w:val="0000FF" w:themeColor="hyperlink"/>
      <w:u w:val="single"/>
    </w:rPr>
  </w:style>
  <w:style w:type="character" w:customStyle="1" w:styleId="Heading3Char">
    <w:name w:val="Heading 3 Char"/>
    <w:basedOn w:val="DefaultParagraphFont"/>
    <w:link w:val="Heading3"/>
    <w:uiPriority w:val="9"/>
    <w:rsid w:val="00F36E61"/>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FC19D0"/>
    <w:rPr>
      <w:rFonts w:asciiTheme="majorHAnsi" w:eastAsiaTheme="majorEastAsia" w:hAnsiTheme="majorHAnsi" w:cstheme="majorBidi"/>
      <w:b/>
      <w:bCs/>
      <w:i/>
      <w:iCs/>
      <w:color w:val="4F81BD" w:themeColor="accent1"/>
    </w:rPr>
  </w:style>
  <w:style w:type="character" w:styleId="Emphasis">
    <w:name w:val="Emphasis"/>
    <w:basedOn w:val="DefaultParagraphFont"/>
    <w:uiPriority w:val="20"/>
    <w:qFormat/>
    <w:rsid w:val="009F10B9"/>
    <w:rPr>
      <w:i/>
      <w:iCs/>
    </w:rPr>
  </w:style>
  <w:style w:type="character" w:customStyle="1" w:styleId="whitespace-normal">
    <w:name w:val="whitespace-normal"/>
    <w:basedOn w:val="DefaultParagraphFont"/>
    <w:rsid w:val="00884459"/>
  </w:style>
  <w:style w:type="character" w:customStyle="1" w:styleId="Heading2Char">
    <w:name w:val="Heading 2 Char"/>
    <w:basedOn w:val="DefaultParagraphFont"/>
    <w:link w:val="Heading2"/>
    <w:uiPriority w:val="9"/>
    <w:semiHidden/>
    <w:rsid w:val="006026C4"/>
    <w:rPr>
      <w:rFonts w:asciiTheme="majorHAnsi" w:eastAsiaTheme="majorEastAsia" w:hAnsiTheme="majorHAnsi" w:cstheme="majorBidi"/>
      <w:b/>
      <w:bCs/>
      <w:color w:val="4F81BD" w:themeColor="accent1"/>
      <w:sz w:val="26"/>
      <w:szCs w:val="26"/>
    </w:rPr>
  </w:style>
  <w:style w:type="paragraph" w:styleId="NoSpacing">
    <w:name w:val="No Spacing"/>
    <w:link w:val="NoSpacingChar"/>
    <w:uiPriority w:val="1"/>
    <w:qFormat/>
    <w:rsid w:val="0067482F"/>
    <w:pPr>
      <w:spacing w:after="0" w:line="240" w:lineRule="auto"/>
    </w:pPr>
    <w:rPr>
      <w:lang w:bidi="ar-SA"/>
    </w:rPr>
  </w:style>
  <w:style w:type="character" w:customStyle="1" w:styleId="NoSpacingChar">
    <w:name w:val="No Spacing Char"/>
    <w:basedOn w:val="DefaultParagraphFont"/>
    <w:link w:val="NoSpacing"/>
    <w:uiPriority w:val="1"/>
    <w:rsid w:val="0067482F"/>
    <w:rPr>
      <w:lang w:bidi="ar-SA"/>
    </w:rPr>
  </w:style>
</w:styles>
</file>

<file path=word/webSettings.xml><?xml version="1.0" encoding="utf-8"?>
<w:webSettings xmlns:r="http://schemas.openxmlformats.org/officeDocument/2006/relationships" xmlns:w="http://schemas.openxmlformats.org/wordprocessingml/2006/main">
  <w:divs>
    <w:div w:id="24067897">
      <w:bodyDiv w:val="1"/>
      <w:marLeft w:val="0"/>
      <w:marRight w:val="0"/>
      <w:marTop w:val="0"/>
      <w:marBottom w:val="0"/>
      <w:divBdr>
        <w:top w:val="none" w:sz="0" w:space="0" w:color="auto"/>
        <w:left w:val="none" w:sz="0" w:space="0" w:color="auto"/>
        <w:bottom w:val="none" w:sz="0" w:space="0" w:color="auto"/>
        <w:right w:val="none" w:sz="0" w:space="0" w:color="auto"/>
      </w:divBdr>
    </w:div>
    <w:div w:id="53508031">
      <w:bodyDiv w:val="1"/>
      <w:marLeft w:val="0"/>
      <w:marRight w:val="0"/>
      <w:marTop w:val="0"/>
      <w:marBottom w:val="0"/>
      <w:divBdr>
        <w:top w:val="none" w:sz="0" w:space="0" w:color="auto"/>
        <w:left w:val="none" w:sz="0" w:space="0" w:color="auto"/>
        <w:bottom w:val="none" w:sz="0" w:space="0" w:color="auto"/>
        <w:right w:val="none" w:sz="0" w:space="0" w:color="auto"/>
      </w:divBdr>
    </w:div>
    <w:div w:id="79956345">
      <w:bodyDiv w:val="1"/>
      <w:marLeft w:val="0"/>
      <w:marRight w:val="0"/>
      <w:marTop w:val="0"/>
      <w:marBottom w:val="0"/>
      <w:divBdr>
        <w:top w:val="none" w:sz="0" w:space="0" w:color="auto"/>
        <w:left w:val="none" w:sz="0" w:space="0" w:color="auto"/>
        <w:bottom w:val="none" w:sz="0" w:space="0" w:color="auto"/>
        <w:right w:val="none" w:sz="0" w:space="0" w:color="auto"/>
      </w:divBdr>
    </w:div>
    <w:div w:id="135806881">
      <w:bodyDiv w:val="1"/>
      <w:marLeft w:val="0"/>
      <w:marRight w:val="0"/>
      <w:marTop w:val="0"/>
      <w:marBottom w:val="0"/>
      <w:divBdr>
        <w:top w:val="none" w:sz="0" w:space="0" w:color="auto"/>
        <w:left w:val="none" w:sz="0" w:space="0" w:color="auto"/>
        <w:bottom w:val="none" w:sz="0" w:space="0" w:color="auto"/>
        <w:right w:val="none" w:sz="0" w:space="0" w:color="auto"/>
      </w:divBdr>
    </w:div>
    <w:div w:id="166485028">
      <w:bodyDiv w:val="1"/>
      <w:marLeft w:val="0"/>
      <w:marRight w:val="0"/>
      <w:marTop w:val="0"/>
      <w:marBottom w:val="0"/>
      <w:divBdr>
        <w:top w:val="none" w:sz="0" w:space="0" w:color="auto"/>
        <w:left w:val="none" w:sz="0" w:space="0" w:color="auto"/>
        <w:bottom w:val="none" w:sz="0" w:space="0" w:color="auto"/>
        <w:right w:val="none" w:sz="0" w:space="0" w:color="auto"/>
      </w:divBdr>
    </w:div>
    <w:div w:id="167446964">
      <w:bodyDiv w:val="1"/>
      <w:marLeft w:val="0"/>
      <w:marRight w:val="0"/>
      <w:marTop w:val="0"/>
      <w:marBottom w:val="0"/>
      <w:divBdr>
        <w:top w:val="none" w:sz="0" w:space="0" w:color="auto"/>
        <w:left w:val="none" w:sz="0" w:space="0" w:color="auto"/>
        <w:bottom w:val="none" w:sz="0" w:space="0" w:color="auto"/>
        <w:right w:val="none" w:sz="0" w:space="0" w:color="auto"/>
      </w:divBdr>
    </w:div>
    <w:div w:id="204952348">
      <w:bodyDiv w:val="1"/>
      <w:marLeft w:val="0"/>
      <w:marRight w:val="0"/>
      <w:marTop w:val="0"/>
      <w:marBottom w:val="0"/>
      <w:divBdr>
        <w:top w:val="none" w:sz="0" w:space="0" w:color="auto"/>
        <w:left w:val="none" w:sz="0" w:space="0" w:color="auto"/>
        <w:bottom w:val="none" w:sz="0" w:space="0" w:color="auto"/>
        <w:right w:val="none" w:sz="0" w:space="0" w:color="auto"/>
      </w:divBdr>
    </w:div>
    <w:div w:id="210459257">
      <w:bodyDiv w:val="1"/>
      <w:marLeft w:val="0"/>
      <w:marRight w:val="0"/>
      <w:marTop w:val="0"/>
      <w:marBottom w:val="0"/>
      <w:divBdr>
        <w:top w:val="none" w:sz="0" w:space="0" w:color="auto"/>
        <w:left w:val="none" w:sz="0" w:space="0" w:color="auto"/>
        <w:bottom w:val="none" w:sz="0" w:space="0" w:color="auto"/>
        <w:right w:val="none" w:sz="0" w:space="0" w:color="auto"/>
      </w:divBdr>
    </w:div>
    <w:div w:id="236282965">
      <w:bodyDiv w:val="1"/>
      <w:marLeft w:val="0"/>
      <w:marRight w:val="0"/>
      <w:marTop w:val="0"/>
      <w:marBottom w:val="0"/>
      <w:divBdr>
        <w:top w:val="none" w:sz="0" w:space="0" w:color="auto"/>
        <w:left w:val="none" w:sz="0" w:space="0" w:color="auto"/>
        <w:bottom w:val="none" w:sz="0" w:space="0" w:color="auto"/>
        <w:right w:val="none" w:sz="0" w:space="0" w:color="auto"/>
      </w:divBdr>
    </w:div>
    <w:div w:id="238175615">
      <w:bodyDiv w:val="1"/>
      <w:marLeft w:val="0"/>
      <w:marRight w:val="0"/>
      <w:marTop w:val="0"/>
      <w:marBottom w:val="0"/>
      <w:divBdr>
        <w:top w:val="none" w:sz="0" w:space="0" w:color="auto"/>
        <w:left w:val="none" w:sz="0" w:space="0" w:color="auto"/>
        <w:bottom w:val="none" w:sz="0" w:space="0" w:color="auto"/>
        <w:right w:val="none" w:sz="0" w:space="0" w:color="auto"/>
      </w:divBdr>
    </w:div>
    <w:div w:id="238829507">
      <w:bodyDiv w:val="1"/>
      <w:marLeft w:val="0"/>
      <w:marRight w:val="0"/>
      <w:marTop w:val="0"/>
      <w:marBottom w:val="0"/>
      <w:divBdr>
        <w:top w:val="none" w:sz="0" w:space="0" w:color="auto"/>
        <w:left w:val="none" w:sz="0" w:space="0" w:color="auto"/>
        <w:bottom w:val="none" w:sz="0" w:space="0" w:color="auto"/>
        <w:right w:val="none" w:sz="0" w:space="0" w:color="auto"/>
      </w:divBdr>
    </w:div>
    <w:div w:id="269313793">
      <w:bodyDiv w:val="1"/>
      <w:marLeft w:val="0"/>
      <w:marRight w:val="0"/>
      <w:marTop w:val="0"/>
      <w:marBottom w:val="0"/>
      <w:divBdr>
        <w:top w:val="none" w:sz="0" w:space="0" w:color="auto"/>
        <w:left w:val="none" w:sz="0" w:space="0" w:color="auto"/>
        <w:bottom w:val="none" w:sz="0" w:space="0" w:color="auto"/>
        <w:right w:val="none" w:sz="0" w:space="0" w:color="auto"/>
      </w:divBdr>
    </w:div>
    <w:div w:id="273633811">
      <w:bodyDiv w:val="1"/>
      <w:marLeft w:val="0"/>
      <w:marRight w:val="0"/>
      <w:marTop w:val="0"/>
      <w:marBottom w:val="0"/>
      <w:divBdr>
        <w:top w:val="none" w:sz="0" w:space="0" w:color="auto"/>
        <w:left w:val="none" w:sz="0" w:space="0" w:color="auto"/>
        <w:bottom w:val="none" w:sz="0" w:space="0" w:color="auto"/>
        <w:right w:val="none" w:sz="0" w:space="0" w:color="auto"/>
      </w:divBdr>
    </w:div>
    <w:div w:id="279800527">
      <w:bodyDiv w:val="1"/>
      <w:marLeft w:val="0"/>
      <w:marRight w:val="0"/>
      <w:marTop w:val="0"/>
      <w:marBottom w:val="0"/>
      <w:divBdr>
        <w:top w:val="none" w:sz="0" w:space="0" w:color="auto"/>
        <w:left w:val="none" w:sz="0" w:space="0" w:color="auto"/>
        <w:bottom w:val="none" w:sz="0" w:space="0" w:color="auto"/>
        <w:right w:val="none" w:sz="0" w:space="0" w:color="auto"/>
      </w:divBdr>
    </w:div>
    <w:div w:id="347559858">
      <w:bodyDiv w:val="1"/>
      <w:marLeft w:val="0"/>
      <w:marRight w:val="0"/>
      <w:marTop w:val="0"/>
      <w:marBottom w:val="0"/>
      <w:divBdr>
        <w:top w:val="none" w:sz="0" w:space="0" w:color="auto"/>
        <w:left w:val="none" w:sz="0" w:space="0" w:color="auto"/>
        <w:bottom w:val="none" w:sz="0" w:space="0" w:color="auto"/>
        <w:right w:val="none" w:sz="0" w:space="0" w:color="auto"/>
      </w:divBdr>
    </w:div>
    <w:div w:id="361368837">
      <w:bodyDiv w:val="1"/>
      <w:marLeft w:val="0"/>
      <w:marRight w:val="0"/>
      <w:marTop w:val="0"/>
      <w:marBottom w:val="0"/>
      <w:divBdr>
        <w:top w:val="none" w:sz="0" w:space="0" w:color="auto"/>
        <w:left w:val="none" w:sz="0" w:space="0" w:color="auto"/>
        <w:bottom w:val="none" w:sz="0" w:space="0" w:color="auto"/>
        <w:right w:val="none" w:sz="0" w:space="0" w:color="auto"/>
      </w:divBdr>
    </w:div>
    <w:div w:id="376008846">
      <w:bodyDiv w:val="1"/>
      <w:marLeft w:val="0"/>
      <w:marRight w:val="0"/>
      <w:marTop w:val="0"/>
      <w:marBottom w:val="0"/>
      <w:divBdr>
        <w:top w:val="none" w:sz="0" w:space="0" w:color="auto"/>
        <w:left w:val="none" w:sz="0" w:space="0" w:color="auto"/>
        <w:bottom w:val="none" w:sz="0" w:space="0" w:color="auto"/>
        <w:right w:val="none" w:sz="0" w:space="0" w:color="auto"/>
      </w:divBdr>
    </w:div>
    <w:div w:id="391541894">
      <w:bodyDiv w:val="1"/>
      <w:marLeft w:val="0"/>
      <w:marRight w:val="0"/>
      <w:marTop w:val="0"/>
      <w:marBottom w:val="0"/>
      <w:divBdr>
        <w:top w:val="none" w:sz="0" w:space="0" w:color="auto"/>
        <w:left w:val="none" w:sz="0" w:space="0" w:color="auto"/>
        <w:bottom w:val="none" w:sz="0" w:space="0" w:color="auto"/>
        <w:right w:val="none" w:sz="0" w:space="0" w:color="auto"/>
      </w:divBdr>
      <w:divsChild>
        <w:div w:id="873875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8774243">
      <w:bodyDiv w:val="1"/>
      <w:marLeft w:val="0"/>
      <w:marRight w:val="0"/>
      <w:marTop w:val="0"/>
      <w:marBottom w:val="0"/>
      <w:divBdr>
        <w:top w:val="none" w:sz="0" w:space="0" w:color="auto"/>
        <w:left w:val="none" w:sz="0" w:space="0" w:color="auto"/>
        <w:bottom w:val="none" w:sz="0" w:space="0" w:color="auto"/>
        <w:right w:val="none" w:sz="0" w:space="0" w:color="auto"/>
      </w:divBdr>
    </w:div>
    <w:div w:id="408844907">
      <w:bodyDiv w:val="1"/>
      <w:marLeft w:val="0"/>
      <w:marRight w:val="0"/>
      <w:marTop w:val="0"/>
      <w:marBottom w:val="0"/>
      <w:divBdr>
        <w:top w:val="none" w:sz="0" w:space="0" w:color="auto"/>
        <w:left w:val="none" w:sz="0" w:space="0" w:color="auto"/>
        <w:bottom w:val="none" w:sz="0" w:space="0" w:color="auto"/>
        <w:right w:val="none" w:sz="0" w:space="0" w:color="auto"/>
      </w:divBdr>
    </w:div>
    <w:div w:id="430469187">
      <w:bodyDiv w:val="1"/>
      <w:marLeft w:val="0"/>
      <w:marRight w:val="0"/>
      <w:marTop w:val="0"/>
      <w:marBottom w:val="0"/>
      <w:divBdr>
        <w:top w:val="none" w:sz="0" w:space="0" w:color="auto"/>
        <w:left w:val="none" w:sz="0" w:space="0" w:color="auto"/>
        <w:bottom w:val="none" w:sz="0" w:space="0" w:color="auto"/>
        <w:right w:val="none" w:sz="0" w:space="0" w:color="auto"/>
      </w:divBdr>
    </w:div>
    <w:div w:id="431753210">
      <w:bodyDiv w:val="1"/>
      <w:marLeft w:val="0"/>
      <w:marRight w:val="0"/>
      <w:marTop w:val="0"/>
      <w:marBottom w:val="0"/>
      <w:divBdr>
        <w:top w:val="none" w:sz="0" w:space="0" w:color="auto"/>
        <w:left w:val="none" w:sz="0" w:space="0" w:color="auto"/>
        <w:bottom w:val="none" w:sz="0" w:space="0" w:color="auto"/>
        <w:right w:val="none" w:sz="0" w:space="0" w:color="auto"/>
      </w:divBdr>
    </w:div>
    <w:div w:id="459105967">
      <w:bodyDiv w:val="1"/>
      <w:marLeft w:val="0"/>
      <w:marRight w:val="0"/>
      <w:marTop w:val="0"/>
      <w:marBottom w:val="0"/>
      <w:divBdr>
        <w:top w:val="none" w:sz="0" w:space="0" w:color="auto"/>
        <w:left w:val="none" w:sz="0" w:space="0" w:color="auto"/>
        <w:bottom w:val="none" w:sz="0" w:space="0" w:color="auto"/>
        <w:right w:val="none" w:sz="0" w:space="0" w:color="auto"/>
      </w:divBdr>
    </w:div>
    <w:div w:id="469054928">
      <w:bodyDiv w:val="1"/>
      <w:marLeft w:val="0"/>
      <w:marRight w:val="0"/>
      <w:marTop w:val="0"/>
      <w:marBottom w:val="0"/>
      <w:divBdr>
        <w:top w:val="none" w:sz="0" w:space="0" w:color="auto"/>
        <w:left w:val="none" w:sz="0" w:space="0" w:color="auto"/>
        <w:bottom w:val="none" w:sz="0" w:space="0" w:color="auto"/>
        <w:right w:val="none" w:sz="0" w:space="0" w:color="auto"/>
      </w:divBdr>
    </w:div>
    <w:div w:id="503517489">
      <w:bodyDiv w:val="1"/>
      <w:marLeft w:val="0"/>
      <w:marRight w:val="0"/>
      <w:marTop w:val="0"/>
      <w:marBottom w:val="0"/>
      <w:divBdr>
        <w:top w:val="none" w:sz="0" w:space="0" w:color="auto"/>
        <w:left w:val="none" w:sz="0" w:space="0" w:color="auto"/>
        <w:bottom w:val="none" w:sz="0" w:space="0" w:color="auto"/>
        <w:right w:val="none" w:sz="0" w:space="0" w:color="auto"/>
      </w:divBdr>
    </w:div>
    <w:div w:id="513572285">
      <w:bodyDiv w:val="1"/>
      <w:marLeft w:val="0"/>
      <w:marRight w:val="0"/>
      <w:marTop w:val="0"/>
      <w:marBottom w:val="0"/>
      <w:divBdr>
        <w:top w:val="none" w:sz="0" w:space="0" w:color="auto"/>
        <w:left w:val="none" w:sz="0" w:space="0" w:color="auto"/>
        <w:bottom w:val="none" w:sz="0" w:space="0" w:color="auto"/>
        <w:right w:val="none" w:sz="0" w:space="0" w:color="auto"/>
      </w:divBdr>
    </w:div>
    <w:div w:id="573053757">
      <w:bodyDiv w:val="1"/>
      <w:marLeft w:val="0"/>
      <w:marRight w:val="0"/>
      <w:marTop w:val="0"/>
      <w:marBottom w:val="0"/>
      <w:divBdr>
        <w:top w:val="none" w:sz="0" w:space="0" w:color="auto"/>
        <w:left w:val="none" w:sz="0" w:space="0" w:color="auto"/>
        <w:bottom w:val="none" w:sz="0" w:space="0" w:color="auto"/>
        <w:right w:val="none" w:sz="0" w:space="0" w:color="auto"/>
      </w:divBdr>
    </w:div>
    <w:div w:id="625812398">
      <w:bodyDiv w:val="1"/>
      <w:marLeft w:val="0"/>
      <w:marRight w:val="0"/>
      <w:marTop w:val="0"/>
      <w:marBottom w:val="0"/>
      <w:divBdr>
        <w:top w:val="none" w:sz="0" w:space="0" w:color="auto"/>
        <w:left w:val="none" w:sz="0" w:space="0" w:color="auto"/>
        <w:bottom w:val="none" w:sz="0" w:space="0" w:color="auto"/>
        <w:right w:val="none" w:sz="0" w:space="0" w:color="auto"/>
      </w:divBdr>
    </w:div>
    <w:div w:id="656300043">
      <w:bodyDiv w:val="1"/>
      <w:marLeft w:val="0"/>
      <w:marRight w:val="0"/>
      <w:marTop w:val="0"/>
      <w:marBottom w:val="0"/>
      <w:divBdr>
        <w:top w:val="none" w:sz="0" w:space="0" w:color="auto"/>
        <w:left w:val="none" w:sz="0" w:space="0" w:color="auto"/>
        <w:bottom w:val="none" w:sz="0" w:space="0" w:color="auto"/>
        <w:right w:val="none" w:sz="0" w:space="0" w:color="auto"/>
      </w:divBdr>
    </w:div>
    <w:div w:id="694426256">
      <w:bodyDiv w:val="1"/>
      <w:marLeft w:val="0"/>
      <w:marRight w:val="0"/>
      <w:marTop w:val="0"/>
      <w:marBottom w:val="0"/>
      <w:divBdr>
        <w:top w:val="none" w:sz="0" w:space="0" w:color="auto"/>
        <w:left w:val="none" w:sz="0" w:space="0" w:color="auto"/>
        <w:bottom w:val="none" w:sz="0" w:space="0" w:color="auto"/>
        <w:right w:val="none" w:sz="0" w:space="0" w:color="auto"/>
      </w:divBdr>
    </w:div>
    <w:div w:id="704328442">
      <w:bodyDiv w:val="1"/>
      <w:marLeft w:val="0"/>
      <w:marRight w:val="0"/>
      <w:marTop w:val="0"/>
      <w:marBottom w:val="0"/>
      <w:divBdr>
        <w:top w:val="none" w:sz="0" w:space="0" w:color="auto"/>
        <w:left w:val="none" w:sz="0" w:space="0" w:color="auto"/>
        <w:bottom w:val="none" w:sz="0" w:space="0" w:color="auto"/>
        <w:right w:val="none" w:sz="0" w:space="0" w:color="auto"/>
      </w:divBdr>
    </w:div>
    <w:div w:id="745490657">
      <w:bodyDiv w:val="1"/>
      <w:marLeft w:val="0"/>
      <w:marRight w:val="0"/>
      <w:marTop w:val="0"/>
      <w:marBottom w:val="0"/>
      <w:divBdr>
        <w:top w:val="none" w:sz="0" w:space="0" w:color="auto"/>
        <w:left w:val="none" w:sz="0" w:space="0" w:color="auto"/>
        <w:bottom w:val="none" w:sz="0" w:space="0" w:color="auto"/>
        <w:right w:val="none" w:sz="0" w:space="0" w:color="auto"/>
      </w:divBdr>
    </w:div>
    <w:div w:id="752817502">
      <w:bodyDiv w:val="1"/>
      <w:marLeft w:val="0"/>
      <w:marRight w:val="0"/>
      <w:marTop w:val="0"/>
      <w:marBottom w:val="0"/>
      <w:divBdr>
        <w:top w:val="none" w:sz="0" w:space="0" w:color="auto"/>
        <w:left w:val="none" w:sz="0" w:space="0" w:color="auto"/>
        <w:bottom w:val="none" w:sz="0" w:space="0" w:color="auto"/>
        <w:right w:val="none" w:sz="0" w:space="0" w:color="auto"/>
      </w:divBdr>
    </w:div>
    <w:div w:id="768626251">
      <w:bodyDiv w:val="1"/>
      <w:marLeft w:val="0"/>
      <w:marRight w:val="0"/>
      <w:marTop w:val="0"/>
      <w:marBottom w:val="0"/>
      <w:divBdr>
        <w:top w:val="none" w:sz="0" w:space="0" w:color="auto"/>
        <w:left w:val="none" w:sz="0" w:space="0" w:color="auto"/>
        <w:bottom w:val="none" w:sz="0" w:space="0" w:color="auto"/>
        <w:right w:val="none" w:sz="0" w:space="0" w:color="auto"/>
      </w:divBdr>
    </w:div>
    <w:div w:id="794104775">
      <w:bodyDiv w:val="1"/>
      <w:marLeft w:val="0"/>
      <w:marRight w:val="0"/>
      <w:marTop w:val="0"/>
      <w:marBottom w:val="0"/>
      <w:divBdr>
        <w:top w:val="none" w:sz="0" w:space="0" w:color="auto"/>
        <w:left w:val="none" w:sz="0" w:space="0" w:color="auto"/>
        <w:bottom w:val="none" w:sz="0" w:space="0" w:color="auto"/>
        <w:right w:val="none" w:sz="0" w:space="0" w:color="auto"/>
      </w:divBdr>
    </w:div>
    <w:div w:id="839004105">
      <w:bodyDiv w:val="1"/>
      <w:marLeft w:val="0"/>
      <w:marRight w:val="0"/>
      <w:marTop w:val="0"/>
      <w:marBottom w:val="0"/>
      <w:divBdr>
        <w:top w:val="none" w:sz="0" w:space="0" w:color="auto"/>
        <w:left w:val="none" w:sz="0" w:space="0" w:color="auto"/>
        <w:bottom w:val="none" w:sz="0" w:space="0" w:color="auto"/>
        <w:right w:val="none" w:sz="0" w:space="0" w:color="auto"/>
      </w:divBdr>
    </w:div>
    <w:div w:id="839543077">
      <w:bodyDiv w:val="1"/>
      <w:marLeft w:val="0"/>
      <w:marRight w:val="0"/>
      <w:marTop w:val="0"/>
      <w:marBottom w:val="0"/>
      <w:divBdr>
        <w:top w:val="none" w:sz="0" w:space="0" w:color="auto"/>
        <w:left w:val="none" w:sz="0" w:space="0" w:color="auto"/>
        <w:bottom w:val="none" w:sz="0" w:space="0" w:color="auto"/>
        <w:right w:val="none" w:sz="0" w:space="0" w:color="auto"/>
      </w:divBdr>
    </w:div>
    <w:div w:id="960696664">
      <w:bodyDiv w:val="1"/>
      <w:marLeft w:val="0"/>
      <w:marRight w:val="0"/>
      <w:marTop w:val="0"/>
      <w:marBottom w:val="0"/>
      <w:divBdr>
        <w:top w:val="none" w:sz="0" w:space="0" w:color="auto"/>
        <w:left w:val="none" w:sz="0" w:space="0" w:color="auto"/>
        <w:bottom w:val="none" w:sz="0" w:space="0" w:color="auto"/>
        <w:right w:val="none" w:sz="0" w:space="0" w:color="auto"/>
      </w:divBdr>
    </w:div>
    <w:div w:id="963003593">
      <w:bodyDiv w:val="1"/>
      <w:marLeft w:val="0"/>
      <w:marRight w:val="0"/>
      <w:marTop w:val="0"/>
      <w:marBottom w:val="0"/>
      <w:divBdr>
        <w:top w:val="none" w:sz="0" w:space="0" w:color="auto"/>
        <w:left w:val="none" w:sz="0" w:space="0" w:color="auto"/>
        <w:bottom w:val="none" w:sz="0" w:space="0" w:color="auto"/>
        <w:right w:val="none" w:sz="0" w:space="0" w:color="auto"/>
      </w:divBdr>
    </w:div>
    <w:div w:id="970748136">
      <w:bodyDiv w:val="1"/>
      <w:marLeft w:val="0"/>
      <w:marRight w:val="0"/>
      <w:marTop w:val="0"/>
      <w:marBottom w:val="0"/>
      <w:divBdr>
        <w:top w:val="none" w:sz="0" w:space="0" w:color="auto"/>
        <w:left w:val="none" w:sz="0" w:space="0" w:color="auto"/>
        <w:bottom w:val="none" w:sz="0" w:space="0" w:color="auto"/>
        <w:right w:val="none" w:sz="0" w:space="0" w:color="auto"/>
      </w:divBdr>
    </w:div>
    <w:div w:id="986938088">
      <w:bodyDiv w:val="1"/>
      <w:marLeft w:val="0"/>
      <w:marRight w:val="0"/>
      <w:marTop w:val="0"/>
      <w:marBottom w:val="0"/>
      <w:divBdr>
        <w:top w:val="none" w:sz="0" w:space="0" w:color="auto"/>
        <w:left w:val="none" w:sz="0" w:space="0" w:color="auto"/>
        <w:bottom w:val="none" w:sz="0" w:space="0" w:color="auto"/>
        <w:right w:val="none" w:sz="0" w:space="0" w:color="auto"/>
      </w:divBdr>
    </w:div>
    <w:div w:id="995187125">
      <w:bodyDiv w:val="1"/>
      <w:marLeft w:val="0"/>
      <w:marRight w:val="0"/>
      <w:marTop w:val="0"/>
      <w:marBottom w:val="0"/>
      <w:divBdr>
        <w:top w:val="none" w:sz="0" w:space="0" w:color="auto"/>
        <w:left w:val="none" w:sz="0" w:space="0" w:color="auto"/>
        <w:bottom w:val="none" w:sz="0" w:space="0" w:color="auto"/>
        <w:right w:val="none" w:sz="0" w:space="0" w:color="auto"/>
      </w:divBdr>
    </w:div>
    <w:div w:id="1028793571">
      <w:bodyDiv w:val="1"/>
      <w:marLeft w:val="0"/>
      <w:marRight w:val="0"/>
      <w:marTop w:val="0"/>
      <w:marBottom w:val="0"/>
      <w:divBdr>
        <w:top w:val="none" w:sz="0" w:space="0" w:color="auto"/>
        <w:left w:val="none" w:sz="0" w:space="0" w:color="auto"/>
        <w:bottom w:val="none" w:sz="0" w:space="0" w:color="auto"/>
        <w:right w:val="none" w:sz="0" w:space="0" w:color="auto"/>
      </w:divBdr>
    </w:div>
    <w:div w:id="1030109870">
      <w:bodyDiv w:val="1"/>
      <w:marLeft w:val="0"/>
      <w:marRight w:val="0"/>
      <w:marTop w:val="0"/>
      <w:marBottom w:val="0"/>
      <w:divBdr>
        <w:top w:val="none" w:sz="0" w:space="0" w:color="auto"/>
        <w:left w:val="none" w:sz="0" w:space="0" w:color="auto"/>
        <w:bottom w:val="none" w:sz="0" w:space="0" w:color="auto"/>
        <w:right w:val="none" w:sz="0" w:space="0" w:color="auto"/>
      </w:divBdr>
    </w:div>
    <w:div w:id="1038049948">
      <w:bodyDiv w:val="1"/>
      <w:marLeft w:val="0"/>
      <w:marRight w:val="0"/>
      <w:marTop w:val="0"/>
      <w:marBottom w:val="0"/>
      <w:divBdr>
        <w:top w:val="none" w:sz="0" w:space="0" w:color="auto"/>
        <w:left w:val="none" w:sz="0" w:space="0" w:color="auto"/>
        <w:bottom w:val="none" w:sz="0" w:space="0" w:color="auto"/>
        <w:right w:val="none" w:sz="0" w:space="0" w:color="auto"/>
      </w:divBdr>
    </w:div>
    <w:div w:id="1059404513">
      <w:bodyDiv w:val="1"/>
      <w:marLeft w:val="0"/>
      <w:marRight w:val="0"/>
      <w:marTop w:val="0"/>
      <w:marBottom w:val="0"/>
      <w:divBdr>
        <w:top w:val="none" w:sz="0" w:space="0" w:color="auto"/>
        <w:left w:val="none" w:sz="0" w:space="0" w:color="auto"/>
        <w:bottom w:val="none" w:sz="0" w:space="0" w:color="auto"/>
        <w:right w:val="none" w:sz="0" w:space="0" w:color="auto"/>
      </w:divBdr>
    </w:div>
    <w:div w:id="1072705081">
      <w:bodyDiv w:val="1"/>
      <w:marLeft w:val="0"/>
      <w:marRight w:val="0"/>
      <w:marTop w:val="0"/>
      <w:marBottom w:val="0"/>
      <w:divBdr>
        <w:top w:val="none" w:sz="0" w:space="0" w:color="auto"/>
        <w:left w:val="none" w:sz="0" w:space="0" w:color="auto"/>
        <w:bottom w:val="none" w:sz="0" w:space="0" w:color="auto"/>
        <w:right w:val="none" w:sz="0" w:space="0" w:color="auto"/>
      </w:divBdr>
    </w:div>
    <w:div w:id="1076514296">
      <w:bodyDiv w:val="1"/>
      <w:marLeft w:val="0"/>
      <w:marRight w:val="0"/>
      <w:marTop w:val="0"/>
      <w:marBottom w:val="0"/>
      <w:divBdr>
        <w:top w:val="none" w:sz="0" w:space="0" w:color="auto"/>
        <w:left w:val="none" w:sz="0" w:space="0" w:color="auto"/>
        <w:bottom w:val="none" w:sz="0" w:space="0" w:color="auto"/>
        <w:right w:val="none" w:sz="0" w:space="0" w:color="auto"/>
      </w:divBdr>
    </w:div>
    <w:div w:id="1079402378">
      <w:bodyDiv w:val="1"/>
      <w:marLeft w:val="0"/>
      <w:marRight w:val="0"/>
      <w:marTop w:val="0"/>
      <w:marBottom w:val="0"/>
      <w:divBdr>
        <w:top w:val="none" w:sz="0" w:space="0" w:color="auto"/>
        <w:left w:val="none" w:sz="0" w:space="0" w:color="auto"/>
        <w:bottom w:val="none" w:sz="0" w:space="0" w:color="auto"/>
        <w:right w:val="none" w:sz="0" w:space="0" w:color="auto"/>
      </w:divBdr>
    </w:div>
    <w:div w:id="1113088499">
      <w:bodyDiv w:val="1"/>
      <w:marLeft w:val="0"/>
      <w:marRight w:val="0"/>
      <w:marTop w:val="0"/>
      <w:marBottom w:val="0"/>
      <w:divBdr>
        <w:top w:val="none" w:sz="0" w:space="0" w:color="auto"/>
        <w:left w:val="none" w:sz="0" w:space="0" w:color="auto"/>
        <w:bottom w:val="none" w:sz="0" w:space="0" w:color="auto"/>
        <w:right w:val="none" w:sz="0" w:space="0" w:color="auto"/>
      </w:divBdr>
    </w:div>
    <w:div w:id="1114056636">
      <w:bodyDiv w:val="1"/>
      <w:marLeft w:val="0"/>
      <w:marRight w:val="0"/>
      <w:marTop w:val="0"/>
      <w:marBottom w:val="0"/>
      <w:divBdr>
        <w:top w:val="none" w:sz="0" w:space="0" w:color="auto"/>
        <w:left w:val="none" w:sz="0" w:space="0" w:color="auto"/>
        <w:bottom w:val="none" w:sz="0" w:space="0" w:color="auto"/>
        <w:right w:val="none" w:sz="0" w:space="0" w:color="auto"/>
      </w:divBdr>
    </w:div>
    <w:div w:id="1153526692">
      <w:bodyDiv w:val="1"/>
      <w:marLeft w:val="0"/>
      <w:marRight w:val="0"/>
      <w:marTop w:val="0"/>
      <w:marBottom w:val="0"/>
      <w:divBdr>
        <w:top w:val="none" w:sz="0" w:space="0" w:color="auto"/>
        <w:left w:val="none" w:sz="0" w:space="0" w:color="auto"/>
        <w:bottom w:val="none" w:sz="0" w:space="0" w:color="auto"/>
        <w:right w:val="none" w:sz="0" w:space="0" w:color="auto"/>
      </w:divBdr>
    </w:div>
    <w:div w:id="1162354221">
      <w:bodyDiv w:val="1"/>
      <w:marLeft w:val="0"/>
      <w:marRight w:val="0"/>
      <w:marTop w:val="0"/>
      <w:marBottom w:val="0"/>
      <w:divBdr>
        <w:top w:val="none" w:sz="0" w:space="0" w:color="auto"/>
        <w:left w:val="none" w:sz="0" w:space="0" w:color="auto"/>
        <w:bottom w:val="none" w:sz="0" w:space="0" w:color="auto"/>
        <w:right w:val="none" w:sz="0" w:space="0" w:color="auto"/>
      </w:divBdr>
    </w:div>
    <w:div w:id="1164321305">
      <w:bodyDiv w:val="1"/>
      <w:marLeft w:val="0"/>
      <w:marRight w:val="0"/>
      <w:marTop w:val="0"/>
      <w:marBottom w:val="0"/>
      <w:divBdr>
        <w:top w:val="none" w:sz="0" w:space="0" w:color="auto"/>
        <w:left w:val="none" w:sz="0" w:space="0" w:color="auto"/>
        <w:bottom w:val="none" w:sz="0" w:space="0" w:color="auto"/>
        <w:right w:val="none" w:sz="0" w:space="0" w:color="auto"/>
      </w:divBdr>
    </w:div>
    <w:div w:id="1187255319">
      <w:bodyDiv w:val="1"/>
      <w:marLeft w:val="0"/>
      <w:marRight w:val="0"/>
      <w:marTop w:val="0"/>
      <w:marBottom w:val="0"/>
      <w:divBdr>
        <w:top w:val="none" w:sz="0" w:space="0" w:color="auto"/>
        <w:left w:val="none" w:sz="0" w:space="0" w:color="auto"/>
        <w:bottom w:val="none" w:sz="0" w:space="0" w:color="auto"/>
        <w:right w:val="none" w:sz="0" w:space="0" w:color="auto"/>
      </w:divBdr>
    </w:div>
    <w:div w:id="1188256306">
      <w:bodyDiv w:val="1"/>
      <w:marLeft w:val="0"/>
      <w:marRight w:val="0"/>
      <w:marTop w:val="0"/>
      <w:marBottom w:val="0"/>
      <w:divBdr>
        <w:top w:val="none" w:sz="0" w:space="0" w:color="auto"/>
        <w:left w:val="none" w:sz="0" w:space="0" w:color="auto"/>
        <w:bottom w:val="none" w:sz="0" w:space="0" w:color="auto"/>
        <w:right w:val="none" w:sz="0" w:space="0" w:color="auto"/>
      </w:divBdr>
    </w:div>
    <w:div w:id="1202136989">
      <w:bodyDiv w:val="1"/>
      <w:marLeft w:val="0"/>
      <w:marRight w:val="0"/>
      <w:marTop w:val="0"/>
      <w:marBottom w:val="0"/>
      <w:divBdr>
        <w:top w:val="none" w:sz="0" w:space="0" w:color="auto"/>
        <w:left w:val="none" w:sz="0" w:space="0" w:color="auto"/>
        <w:bottom w:val="none" w:sz="0" w:space="0" w:color="auto"/>
        <w:right w:val="none" w:sz="0" w:space="0" w:color="auto"/>
      </w:divBdr>
    </w:div>
    <w:div w:id="1215238766">
      <w:bodyDiv w:val="1"/>
      <w:marLeft w:val="0"/>
      <w:marRight w:val="0"/>
      <w:marTop w:val="0"/>
      <w:marBottom w:val="0"/>
      <w:divBdr>
        <w:top w:val="none" w:sz="0" w:space="0" w:color="auto"/>
        <w:left w:val="none" w:sz="0" w:space="0" w:color="auto"/>
        <w:bottom w:val="none" w:sz="0" w:space="0" w:color="auto"/>
        <w:right w:val="none" w:sz="0" w:space="0" w:color="auto"/>
      </w:divBdr>
    </w:div>
    <w:div w:id="1229193703">
      <w:bodyDiv w:val="1"/>
      <w:marLeft w:val="0"/>
      <w:marRight w:val="0"/>
      <w:marTop w:val="0"/>
      <w:marBottom w:val="0"/>
      <w:divBdr>
        <w:top w:val="none" w:sz="0" w:space="0" w:color="auto"/>
        <w:left w:val="none" w:sz="0" w:space="0" w:color="auto"/>
        <w:bottom w:val="none" w:sz="0" w:space="0" w:color="auto"/>
        <w:right w:val="none" w:sz="0" w:space="0" w:color="auto"/>
      </w:divBdr>
    </w:div>
    <w:div w:id="1240870114">
      <w:bodyDiv w:val="1"/>
      <w:marLeft w:val="0"/>
      <w:marRight w:val="0"/>
      <w:marTop w:val="0"/>
      <w:marBottom w:val="0"/>
      <w:divBdr>
        <w:top w:val="none" w:sz="0" w:space="0" w:color="auto"/>
        <w:left w:val="none" w:sz="0" w:space="0" w:color="auto"/>
        <w:bottom w:val="none" w:sz="0" w:space="0" w:color="auto"/>
        <w:right w:val="none" w:sz="0" w:space="0" w:color="auto"/>
      </w:divBdr>
    </w:div>
    <w:div w:id="1257129171">
      <w:bodyDiv w:val="1"/>
      <w:marLeft w:val="0"/>
      <w:marRight w:val="0"/>
      <w:marTop w:val="0"/>
      <w:marBottom w:val="0"/>
      <w:divBdr>
        <w:top w:val="none" w:sz="0" w:space="0" w:color="auto"/>
        <w:left w:val="none" w:sz="0" w:space="0" w:color="auto"/>
        <w:bottom w:val="none" w:sz="0" w:space="0" w:color="auto"/>
        <w:right w:val="none" w:sz="0" w:space="0" w:color="auto"/>
      </w:divBdr>
    </w:div>
    <w:div w:id="1260329187">
      <w:bodyDiv w:val="1"/>
      <w:marLeft w:val="0"/>
      <w:marRight w:val="0"/>
      <w:marTop w:val="0"/>
      <w:marBottom w:val="0"/>
      <w:divBdr>
        <w:top w:val="none" w:sz="0" w:space="0" w:color="auto"/>
        <w:left w:val="none" w:sz="0" w:space="0" w:color="auto"/>
        <w:bottom w:val="none" w:sz="0" w:space="0" w:color="auto"/>
        <w:right w:val="none" w:sz="0" w:space="0" w:color="auto"/>
      </w:divBdr>
    </w:div>
    <w:div w:id="1277180045">
      <w:bodyDiv w:val="1"/>
      <w:marLeft w:val="0"/>
      <w:marRight w:val="0"/>
      <w:marTop w:val="0"/>
      <w:marBottom w:val="0"/>
      <w:divBdr>
        <w:top w:val="none" w:sz="0" w:space="0" w:color="auto"/>
        <w:left w:val="none" w:sz="0" w:space="0" w:color="auto"/>
        <w:bottom w:val="none" w:sz="0" w:space="0" w:color="auto"/>
        <w:right w:val="none" w:sz="0" w:space="0" w:color="auto"/>
      </w:divBdr>
    </w:div>
    <w:div w:id="1324972146">
      <w:bodyDiv w:val="1"/>
      <w:marLeft w:val="0"/>
      <w:marRight w:val="0"/>
      <w:marTop w:val="0"/>
      <w:marBottom w:val="0"/>
      <w:divBdr>
        <w:top w:val="none" w:sz="0" w:space="0" w:color="auto"/>
        <w:left w:val="none" w:sz="0" w:space="0" w:color="auto"/>
        <w:bottom w:val="none" w:sz="0" w:space="0" w:color="auto"/>
        <w:right w:val="none" w:sz="0" w:space="0" w:color="auto"/>
      </w:divBdr>
    </w:div>
    <w:div w:id="1332248489">
      <w:bodyDiv w:val="1"/>
      <w:marLeft w:val="0"/>
      <w:marRight w:val="0"/>
      <w:marTop w:val="0"/>
      <w:marBottom w:val="0"/>
      <w:divBdr>
        <w:top w:val="none" w:sz="0" w:space="0" w:color="auto"/>
        <w:left w:val="none" w:sz="0" w:space="0" w:color="auto"/>
        <w:bottom w:val="none" w:sz="0" w:space="0" w:color="auto"/>
        <w:right w:val="none" w:sz="0" w:space="0" w:color="auto"/>
      </w:divBdr>
    </w:div>
    <w:div w:id="1349867918">
      <w:bodyDiv w:val="1"/>
      <w:marLeft w:val="0"/>
      <w:marRight w:val="0"/>
      <w:marTop w:val="0"/>
      <w:marBottom w:val="0"/>
      <w:divBdr>
        <w:top w:val="none" w:sz="0" w:space="0" w:color="auto"/>
        <w:left w:val="none" w:sz="0" w:space="0" w:color="auto"/>
        <w:bottom w:val="none" w:sz="0" w:space="0" w:color="auto"/>
        <w:right w:val="none" w:sz="0" w:space="0" w:color="auto"/>
      </w:divBdr>
    </w:div>
    <w:div w:id="1353187765">
      <w:bodyDiv w:val="1"/>
      <w:marLeft w:val="0"/>
      <w:marRight w:val="0"/>
      <w:marTop w:val="0"/>
      <w:marBottom w:val="0"/>
      <w:divBdr>
        <w:top w:val="none" w:sz="0" w:space="0" w:color="auto"/>
        <w:left w:val="none" w:sz="0" w:space="0" w:color="auto"/>
        <w:bottom w:val="none" w:sz="0" w:space="0" w:color="auto"/>
        <w:right w:val="none" w:sz="0" w:space="0" w:color="auto"/>
      </w:divBdr>
    </w:div>
    <w:div w:id="1467044447">
      <w:bodyDiv w:val="1"/>
      <w:marLeft w:val="0"/>
      <w:marRight w:val="0"/>
      <w:marTop w:val="0"/>
      <w:marBottom w:val="0"/>
      <w:divBdr>
        <w:top w:val="none" w:sz="0" w:space="0" w:color="auto"/>
        <w:left w:val="none" w:sz="0" w:space="0" w:color="auto"/>
        <w:bottom w:val="none" w:sz="0" w:space="0" w:color="auto"/>
        <w:right w:val="none" w:sz="0" w:space="0" w:color="auto"/>
      </w:divBdr>
    </w:div>
    <w:div w:id="1475367225">
      <w:bodyDiv w:val="1"/>
      <w:marLeft w:val="0"/>
      <w:marRight w:val="0"/>
      <w:marTop w:val="0"/>
      <w:marBottom w:val="0"/>
      <w:divBdr>
        <w:top w:val="none" w:sz="0" w:space="0" w:color="auto"/>
        <w:left w:val="none" w:sz="0" w:space="0" w:color="auto"/>
        <w:bottom w:val="none" w:sz="0" w:space="0" w:color="auto"/>
        <w:right w:val="none" w:sz="0" w:space="0" w:color="auto"/>
      </w:divBdr>
    </w:div>
    <w:div w:id="1542160137">
      <w:bodyDiv w:val="1"/>
      <w:marLeft w:val="0"/>
      <w:marRight w:val="0"/>
      <w:marTop w:val="0"/>
      <w:marBottom w:val="0"/>
      <w:divBdr>
        <w:top w:val="none" w:sz="0" w:space="0" w:color="auto"/>
        <w:left w:val="none" w:sz="0" w:space="0" w:color="auto"/>
        <w:bottom w:val="none" w:sz="0" w:space="0" w:color="auto"/>
        <w:right w:val="none" w:sz="0" w:space="0" w:color="auto"/>
      </w:divBdr>
    </w:div>
    <w:div w:id="1550260227">
      <w:bodyDiv w:val="1"/>
      <w:marLeft w:val="0"/>
      <w:marRight w:val="0"/>
      <w:marTop w:val="0"/>
      <w:marBottom w:val="0"/>
      <w:divBdr>
        <w:top w:val="none" w:sz="0" w:space="0" w:color="auto"/>
        <w:left w:val="none" w:sz="0" w:space="0" w:color="auto"/>
        <w:bottom w:val="none" w:sz="0" w:space="0" w:color="auto"/>
        <w:right w:val="none" w:sz="0" w:space="0" w:color="auto"/>
      </w:divBdr>
    </w:div>
    <w:div w:id="1563905731">
      <w:bodyDiv w:val="1"/>
      <w:marLeft w:val="0"/>
      <w:marRight w:val="0"/>
      <w:marTop w:val="0"/>
      <w:marBottom w:val="0"/>
      <w:divBdr>
        <w:top w:val="none" w:sz="0" w:space="0" w:color="auto"/>
        <w:left w:val="none" w:sz="0" w:space="0" w:color="auto"/>
        <w:bottom w:val="none" w:sz="0" w:space="0" w:color="auto"/>
        <w:right w:val="none" w:sz="0" w:space="0" w:color="auto"/>
      </w:divBdr>
    </w:div>
    <w:div w:id="1569151741">
      <w:bodyDiv w:val="1"/>
      <w:marLeft w:val="0"/>
      <w:marRight w:val="0"/>
      <w:marTop w:val="0"/>
      <w:marBottom w:val="0"/>
      <w:divBdr>
        <w:top w:val="none" w:sz="0" w:space="0" w:color="auto"/>
        <w:left w:val="none" w:sz="0" w:space="0" w:color="auto"/>
        <w:bottom w:val="none" w:sz="0" w:space="0" w:color="auto"/>
        <w:right w:val="none" w:sz="0" w:space="0" w:color="auto"/>
      </w:divBdr>
    </w:div>
    <w:div w:id="1578860522">
      <w:bodyDiv w:val="1"/>
      <w:marLeft w:val="0"/>
      <w:marRight w:val="0"/>
      <w:marTop w:val="0"/>
      <w:marBottom w:val="0"/>
      <w:divBdr>
        <w:top w:val="none" w:sz="0" w:space="0" w:color="auto"/>
        <w:left w:val="none" w:sz="0" w:space="0" w:color="auto"/>
        <w:bottom w:val="none" w:sz="0" w:space="0" w:color="auto"/>
        <w:right w:val="none" w:sz="0" w:space="0" w:color="auto"/>
      </w:divBdr>
    </w:div>
    <w:div w:id="1584334549">
      <w:bodyDiv w:val="1"/>
      <w:marLeft w:val="0"/>
      <w:marRight w:val="0"/>
      <w:marTop w:val="0"/>
      <w:marBottom w:val="0"/>
      <w:divBdr>
        <w:top w:val="none" w:sz="0" w:space="0" w:color="auto"/>
        <w:left w:val="none" w:sz="0" w:space="0" w:color="auto"/>
        <w:bottom w:val="none" w:sz="0" w:space="0" w:color="auto"/>
        <w:right w:val="none" w:sz="0" w:space="0" w:color="auto"/>
      </w:divBdr>
    </w:div>
    <w:div w:id="1595631050">
      <w:bodyDiv w:val="1"/>
      <w:marLeft w:val="0"/>
      <w:marRight w:val="0"/>
      <w:marTop w:val="0"/>
      <w:marBottom w:val="0"/>
      <w:divBdr>
        <w:top w:val="none" w:sz="0" w:space="0" w:color="auto"/>
        <w:left w:val="none" w:sz="0" w:space="0" w:color="auto"/>
        <w:bottom w:val="none" w:sz="0" w:space="0" w:color="auto"/>
        <w:right w:val="none" w:sz="0" w:space="0" w:color="auto"/>
      </w:divBdr>
    </w:div>
    <w:div w:id="1618023895">
      <w:bodyDiv w:val="1"/>
      <w:marLeft w:val="0"/>
      <w:marRight w:val="0"/>
      <w:marTop w:val="0"/>
      <w:marBottom w:val="0"/>
      <w:divBdr>
        <w:top w:val="none" w:sz="0" w:space="0" w:color="auto"/>
        <w:left w:val="none" w:sz="0" w:space="0" w:color="auto"/>
        <w:bottom w:val="none" w:sz="0" w:space="0" w:color="auto"/>
        <w:right w:val="none" w:sz="0" w:space="0" w:color="auto"/>
      </w:divBdr>
    </w:div>
    <w:div w:id="1622031746">
      <w:bodyDiv w:val="1"/>
      <w:marLeft w:val="0"/>
      <w:marRight w:val="0"/>
      <w:marTop w:val="0"/>
      <w:marBottom w:val="0"/>
      <w:divBdr>
        <w:top w:val="none" w:sz="0" w:space="0" w:color="auto"/>
        <w:left w:val="none" w:sz="0" w:space="0" w:color="auto"/>
        <w:bottom w:val="none" w:sz="0" w:space="0" w:color="auto"/>
        <w:right w:val="none" w:sz="0" w:space="0" w:color="auto"/>
      </w:divBdr>
    </w:div>
    <w:div w:id="1642727655">
      <w:bodyDiv w:val="1"/>
      <w:marLeft w:val="0"/>
      <w:marRight w:val="0"/>
      <w:marTop w:val="0"/>
      <w:marBottom w:val="0"/>
      <w:divBdr>
        <w:top w:val="none" w:sz="0" w:space="0" w:color="auto"/>
        <w:left w:val="none" w:sz="0" w:space="0" w:color="auto"/>
        <w:bottom w:val="none" w:sz="0" w:space="0" w:color="auto"/>
        <w:right w:val="none" w:sz="0" w:space="0" w:color="auto"/>
      </w:divBdr>
    </w:div>
    <w:div w:id="1649825019">
      <w:bodyDiv w:val="1"/>
      <w:marLeft w:val="0"/>
      <w:marRight w:val="0"/>
      <w:marTop w:val="0"/>
      <w:marBottom w:val="0"/>
      <w:divBdr>
        <w:top w:val="none" w:sz="0" w:space="0" w:color="auto"/>
        <w:left w:val="none" w:sz="0" w:space="0" w:color="auto"/>
        <w:bottom w:val="none" w:sz="0" w:space="0" w:color="auto"/>
        <w:right w:val="none" w:sz="0" w:space="0" w:color="auto"/>
      </w:divBdr>
    </w:div>
    <w:div w:id="1657109164">
      <w:bodyDiv w:val="1"/>
      <w:marLeft w:val="0"/>
      <w:marRight w:val="0"/>
      <w:marTop w:val="0"/>
      <w:marBottom w:val="0"/>
      <w:divBdr>
        <w:top w:val="none" w:sz="0" w:space="0" w:color="auto"/>
        <w:left w:val="none" w:sz="0" w:space="0" w:color="auto"/>
        <w:bottom w:val="none" w:sz="0" w:space="0" w:color="auto"/>
        <w:right w:val="none" w:sz="0" w:space="0" w:color="auto"/>
      </w:divBdr>
    </w:div>
    <w:div w:id="1707178161">
      <w:bodyDiv w:val="1"/>
      <w:marLeft w:val="0"/>
      <w:marRight w:val="0"/>
      <w:marTop w:val="0"/>
      <w:marBottom w:val="0"/>
      <w:divBdr>
        <w:top w:val="none" w:sz="0" w:space="0" w:color="auto"/>
        <w:left w:val="none" w:sz="0" w:space="0" w:color="auto"/>
        <w:bottom w:val="none" w:sz="0" w:space="0" w:color="auto"/>
        <w:right w:val="none" w:sz="0" w:space="0" w:color="auto"/>
      </w:divBdr>
    </w:div>
    <w:div w:id="1734935728">
      <w:bodyDiv w:val="1"/>
      <w:marLeft w:val="0"/>
      <w:marRight w:val="0"/>
      <w:marTop w:val="0"/>
      <w:marBottom w:val="0"/>
      <w:divBdr>
        <w:top w:val="none" w:sz="0" w:space="0" w:color="auto"/>
        <w:left w:val="none" w:sz="0" w:space="0" w:color="auto"/>
        <w:bottom w:val="none" w:sz="0" w:space="0" w:color="auto"/>
        <w:right w:val="none" w:sz="0" w:space="0" w:color="auto"/>
      </w:divBdr>
    </w:div>
    <w:div w:id="1822043953">
      <w:bodyDiv w:val="1"/>
      <w:marLeft w:val="0"/>
      <w:marRight w:val="0"/>
      <w:marTop w:val="0"/>
      <w:marBottom w:val="0"/>
      <w:divBdr>
        <w:top w:val="none" w:sz="0" w:space="0" w:color="auto"/>
        <w:left w:val="none" w:sz="0" w:space="0" w:color="auto"/>
        <w:bottom w:val="none" w:sz="0" w:space="0" w:color="auto"/>
        <w:right w:val="none" w:sz="0" w:space="0" w:color="auto"/>
      </w:divBdr>
    </w:div>
    <w:div w:id="1841584492">
      <w:bodyDiv w:val="1"/>
      <w:marLeft w:val="0"/>
      <w:marRight w:val="0"/>
      <w:marTop w:val="0"/>
      <w:marBottom w:val="0"/>
      <w:divBdr>
        <w:top w:val="none" w:sz="0" w:space="0" w:color="auto"/>
        <w:left w:val="none" w:sz="0" w:space="0" w:color="auto"/>
        <w:bottom w:val="none" w:sz="0" w:space="0" w:color="auto"/>
        <w:right w:val="none" w:sz="0" w:space="0" w:color="auto"/>
      </w:divBdr>
    </w:div>
    <w:div w:id="1899247167">
      <w:bodyDiv w:val="1"/>
      <w:marLeft w:val="0"/>
      <w:marRight w:val="0"/>
      <w:marTop w:val="0"/>
      <w:marBottom w:val="0"/>
      <w:divBdr>
        <w:top w:val="none" w:sz="0" w:space="0" w:color="auto"/>
        <w:left w:val="none" w:sz="0" w:space="0" w:color="auto"/>
        <w:bottom w:val="none" w:sz="0" w:space="0" w:color="auto"/>
        <w:right w:val="none" w:sz="0" w:space="0" w:color="auto"/>
      </w:divBdr>
    </w:div>
    <w:div w:id="1899970274">
      <w:bodyDiv w:val="1"/>
      <w:marLeft w:val="0"/>
      <w:marRight w:val="0"/>
      <w:marTop w:val="0"/>
      <w:marBottom w:val="0"/>
      <w:divBdr>
        <w:top w:val="none" w:sz="0" w:space="0" w:color="auto"/>
        <w:left w:val="none" w:sz="0" w:space="0" w:color="auto"/>
        <w:bottom w:val="none" w:sz="0" w:space="0" w:color="auto"/>
        <w:right w:val="none" w:sz="0" w:space="0" w:color="auto"/>
      </w:divBdr>
    </w:div>
    <w:div w:id="1911577539">
      <w:bodyDiv w:val="1"/>
      <w:marLeft w:val="0"/>
      <w:marRight w:val="0"/>
      <w:marTop w:val="0"/>
      <w:marBottom w:val="0"/>
      <w:divBdr>
        <w:top w:val="none" w:sz="0" w:space="0" w:color="auto"/>
        <w:left w:val="none" w:sz="0" w:space="0" w:color="auto"/>
        <w:bottom w:val="none" w:sz="0" w:space="0" w:color="auto"/>
        <w:right w:val="none" w:sz="0" w:space="0" w:color="auto"/>
      </w:divBdr>
    </w:div>
    <w:div w:id="1924995147">
      <w:bodyDiv w:val="1"/>
      <w:marLeft w:val="0"/>
      <w:marRight w:val="0"/>
      <w:marTop w:val="0"/>
      <w:marBottom w:val="0"/>
      <w:divBdr>
        <w:top w:val="none" w:sz="0" w:space="0" w:color="auto"/>
        <w:left w:val="none" w:sz="0" w:space="0" w:color="auto"/>
        <w:bottom w:val="none" w:sz="0" w:space="0" w:color="auto"/>
        <w:right w:val="none" w:sz="0" w:space="0" w:color="auto"/>
      </w:divBdr>
    </w:div>
    <w:div w:id="1941836756">
      <w:bodyDiv w:val="1"/>
      <w:marLeft w:val="0"/>
      <w:marRight w:val="0"/>
      <w:marTop w:val="0"/>
      <w:marBottom w:val="0"/>
      <w:divBdr>
        <w:top w:val="none" w:sz="0" w:space="0" w:color="auto"/>
        <w:left w:val="none" w:sz="0" w:space="0" w:color="auto"/>
        <w:bottom w:val="none" w:sz="0" w:space="0" w:color="auto"/>
        <w:right w:val="none" w:sz="0" w:space="0" w:color="auto"/>
      </w:divBdr>
    </w:div>
    <w:div w:id="1975911156">
      <w:bodyDiv w:val="1"/>
      <w:marLeft w:val="0"/>
      <w:marRight w:val="0"/>
      <w:marTop w:val="0"/>
      <w:marBottom w:val="0"/>
      <w:divBdr>
        <w:top w:val="none" w:sz="0" w:space="0" w:color="auto"/>
        <w:left w:val="none" w:sz="0" w:space="0" w:color="auto"/>
        <w:bottom w:val="none" w:sz="0" w:space="0" w:color="auto"/>
        <w:right w:val="none" w:sz="0" w:space="0" w:color="auto"/>
      </w:divBdr>
    </w:div>
    <w:div w:id="2036155872">
      <w:bodyDiv w:val="1"/>
      <w:marLeft w:val="0"/>
      <w:marRight w:val="0"/>
      <w:marTop w:val="0"/>
      <w:marBottom w:val="0"/>
      <w:divBdr>
        <w:top w:val="none" w:sz="0" w:space="0" w:color="auto"/>
        <w:left w:val="none" w:sz="0" w:space="0" w:color="auto"/>
        <w:bottom w:val="none" w:sz="0" w:space="0" w:color="auto"/>
        <w:right w:val="none" w:sz="0" w:space="0" w:color="auto"/>
      </w:divBdr>
    </w:div>
    <w:div w:id="2039618696">
      <w:bodyDiv w:val="1"/>
      <w:marLeft w:val="0"/>
      <w:marRight w:val="0"/>
      <w:marTop w:val="0"/>
      <w:marBottom w:val="0"/>
      <w:divBdr>
        <w:top w:val="none" w:sz="0" w:space="0" w:color="auto"/>
        <w:left w:val="none" w:sz="0" w:space="0" w:color="auto"/>
        <w:bottom w:val="none" w:sz="0" w:space="0" w:color="auto"/>
        <w:right w:val="none" w:sz="0" w:space="0" w:color="auto"/>
      </w:divBdr>
    </w:div>
    <w:div w:id="2055151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jpeg"/><Relationship Id="rId39" Type="http://schemas.openxmlformats.org/officeDocument/2006/relationships/chart" Target="charts/chart4.xml"/><Relationship Id="rId21" Type="http://schemas.openxmlformats.org/officeDocument/2006/relationships/hyperlink" Target="http://www.rdotrust.org" TargetMode="External"/><Relationship Id="rId34" Type="http://schemas.openxmlformats.org/officeDocument/2006/relationships/chart" Target="charts/chart3.xml"/><Relationship Id="rId42" Type="http://schemas.openxmlformats.org/officeDocument/2006/relationships/image" Target="media/image30.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2.jpeg"/><Relationship Id="rId63" Type="http://schemas.openxmlformats.org/officeDocument/2006/relationships/image" Target="media/image50.jpeg"/><Relationship Id="rId68" Type="http://schemas.openxmlformats.org/officeDocument/2006/relationships/image" Target="media/image55.jpe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9.jpeg"/><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image" Target="media/image26.jpeg"/><Relationship Id="rId40" Type="http://schemas.openxmlformats.org/officeDocument/2006/relationships/image" Target="media/image28.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5.jpeg"/><Relationship Id="rId66" Type="http://schemas.openxmlformats.org/officeDocument/2006/relationships/image" Target="media/image53.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image" Target="media/image25.jpeg"/><Relationship Id="rId49" Type="http://schemas.openxmlformats.org/officeDocument/2006/relationships/image" Target="media/image36.jpeg"/><Relationship Id="rId57" Type="http://schemas.openxmlformats.org/officeDocument/2006/relationships/image" Target="media/image44.jpeg"/><Relationship Id="rId61" Type="http://schemas.openxmlformats.org/officeDocument/2006/relationships/image" Target="media/image48.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1.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chart" Target="charts/chart1.xml"/><Relationship Id="rId27" Type="http://schemas.openxmlformats.org/officeDocument/2006/relationships/chart" Target="charts/chart2.xml"/><Relationship Id="rId30" Type="http://schemas.openxmlformats.org/officeDocument/2006/relationships/image" Target="media/image20.jpeg"/><Relationship Id="rId35" Type="http://schemas.openxmlformats.org/officeDocument/2006/relationships/image" Target="media/image24.jpeg"/><Relationship Id="rId43" Type="http://schemas.openxmlformats.org/officeDocument/2006/relationships/chart" Target="charts/chart5.xml"/><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image" Target="media/image51.jpeg"/><Relationship Id="rId69" Type="http://schemas.openxmlformats.org/officeDocument/2006/relationships/image" Target="media/image56.jpeg"/><Relationship Id="rId8" Type="http://schemas.openxmlformats.org/officeDocument/2006/relationships/image" Target="media/image1.jpeg"/><Relationship Id="rId51" Type="http://schemas.openxmlformats.org/officeDocument/2006/relationships/image" Target="media/image38.jpeg"/><Relationship Id="rId72" Type="http://schemas.openxmlformats.org/officeDocument/2006/relationships/glossaryDocument" Target="glossary/document.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image" Target="media/image23.jpeg"/><Relationship Id="rId38" Type="http://schemas.openxmlformats.org/officeDocument/2006/relationships/image" Target="media/image27.jpeg"/><Relationship Id="rId46" Type="http://schemas.openxmlformats.org/officeDocument/2006/relationships/image" Target="media/image33.jpeg"/><Relationship Id="rId59" Type="http://schemas.openxmlformats.org/officeDocument/2006/relationships/image" Target="media/image46.jpeg"/><Relationship Id="rId67" Type="http://schemas.openxmlformats.org/officeDocument/2006/relationships/image" Target="media/image54.jpeg"/><Relationship Id="rId20" Type="http://schemas.openxmlformats.org/officeDocument/2006/relationships/image" Target="media/image13.jpeg"/><Relationship Id="rId41" Type="http://schemas.openxmlformats.org/officeDocument/2006/relationships/image" Target="media/image29.jpeg"/><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oleObject" Target="file:///D:\After%2009.05.2022\19.02.2026\26-27%20Plan\26-27%20-%20Proposal\Edited\Final\Annual%20Report\Graph.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After%2009.05.2022\19.02.2026\26-27%20Plan\26-27%20-%20Proposal\Edited\Final\Annual%20Report\Graph.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After%2009.05.2022\19.02.2026\26-27%20Plan\26-27%20-%20Proposal\Edited\Final\Annual%20Report\Graph.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After%2009.05.2022\19.02.2026\26-27%20Plan\26-27%20-%20Proposal\Edited\Final\Annual%20Report\Graph.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After%2009.05.2022\19.02.2026\26-27%20Plan\26-27%20-%20Proposal\Edited\Final\Annual%20Report\Grap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7"/>
  <c:chart>
    <c:title>
      <c:tx>
        <c:rich>
          <a:bodyPr/>
          <a:lstStyle/>
          <a:p>
            <a:pPr>
              <a:defRPr/>
            </a:pPr>
            <a:r>
              <a:rPr lang="en-US">
                <a:latin typeface="+mj-lt"/>
              </a:rPr>
              <a:t>Highlights of Solid Waste Management in Karamadai Block</a:t>
            </a:r>
          </a:p>
        </c:rich>
      </c:tx>
    </c:title>
    <c:view3D>
      <c:perspective val="30"/>
    </c:view3D>
    <c:plotArea>
      <c:layout/>
      <c:bar3DChart>
        <c:barDir val="col"/>
        <c:grouping val="standard"/>
        <c:ser>
          <c:idx val="0"/>
          <c:order val="0"/>
          <c:dLbls>
            <c:txPr>
              <a:bodyPr/>
              <a:lstStyle/>
              <a:p>
                <a:pPr>
                  <a:defRPr sz="1200" b="1">
                    <a:latin typeface="+mj-lt"/>
                  </a:defRPr>
                </a:pPr>
                <a:endParaRPr lang="en-US"/>
              </a:p>
            </c:txPr>
            <c:showVal val="1"/>
          </c:dLbls>
          <c:cat>
            <c:strRef>
              <c:f>Sheet1!$B$2:$E$2</c:f>
              <c:strCache>
                <c:ptCount val="4"/>
                <c:pt idx="0">
                  <c:v>Total Panchayats</c:v>
                </c:pt>
                <c:pt idx="1">
                  <c:v>Total Households covered</c:v>
                </c:pt>
                <c:pt idx="2">
                  <c:v>Source Segregation </c:v>
                </c:pt>
                <c:pt idx="3">
                  <c:v>Home Composting </c:v>
                </c:pt>
              </c:strCache>
            </c:strRef>
          </c:cat>
          <c:val>
            <c:numRef>
              <c:f>Sheet1!$B$3:$E$3</c:f>
              <c:numCache>
                <c:formatCode>General</c:formatCode>
                <c:ptCount val="4"/>
                <c:pt idx="0">
                  <c:v>17</c:v>
                </c:pt>
                <c:pt idx="1">
                  <c:v>27398</c:v>
                </c:pt>
                <c:pt idx="2">
                  <c:v>24115</c:v>
                </c:pt>
                <c:pt idx="3">
                  <c:v>12810</c:v>
                </c:pt>
              </c:numCache>
            </c:numRef>
          </c:val>
        </c:ser>
        <c:dLbls>
          <c:showVal val="1"/>
        </c:dLbls>
        <c:shape val="cone"/>
        <c:axId val="276197376"/>
        <c:axId val="276199680"/>
        <c:axId val="167733888"/>
      </c:bar3DChart>
      <c:catAx>
        <c:axId val="276197376"/>
        <c:scaling>
          <c:orientation val="minMax"/>
        </c:scaling>
        <c:axPos val="b"/>
        <c:majorTickMark val="none"/>
        <c:tickLblPos val="nextTo"/>
        <c:txPr>
          <a:bodyPr/>
          <a:lstStyle/>
          <a:p>
            <a:pPr>
              <a:defRPr b="1">
                <a:latin typeface="+mj-lt"/>
              </a:defRPr>
            </a:pPr>
            <a:endParaRPr lang="en-US"/>
          </a:p>
        </c:txPr>
        <c:crossAx val="276199680"/>
        <c:crosses val="autoZero"/>
        <c:auto val="1"/>
        <c:lblAlgn val="ctr"/>
        <c:lblOffset val="100"/>
      </c:catAx>
      <c:valAx>
        <c:axId val="276199680"/>
        <c:scaling>
          <c:orientation val="minMax"/>
        </c:scaling>
        <c:delete val="1"/>
        <c:axPos val="l"/>
        <c:numFmt formatCode="General" sourceLinked="1"/>
        <c:majorTickMark val="none"/>
        <c:tickLblPos val="nextTo"/>
        <c:crossAx val="276197376"/>
        <c:crosses val="autoZero"/>
        <c:crossBetween val="between"/>
      </c:valAx>
      <c:serAx>
        <c:axId val="167733888"/>
        <c:scaling>
          <c:orientation val="minMax"/>
        </c:scaling>
        <c:delete val="1"/>
        <c:axPos val="b"/>
        <c:tickLblPos val="nextTo"/>
        <c:crossAx val="276199680"/>
        <c:crosses val="autoZero"/>
      </c:ser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8"/>
  <c:chart>
    <c:title>
      <c:tx>
        <c:rich>
          <a:bodyPr/>
          <a:lstStyle/>
          <a:p>
            <a:pPr>
              <a:defRPr>
                <a:latin typeface="+mj-lt"/>
              </a:defRPr>
            </a:pPr>
            <a:r>
              <a:rPr lang="en-US">
                <a:latin typeface="+mj-lt"/>
              </a:rPr>
              <a:t>Activities in Schools</a:t>
            </a:r>
          </a:p>
        </c:rich>
      </c:tx>
    </c:title>
    <c:plotArea>
      <c:layout/>
      <c:lineChart>
        <c:grouping val="stacked"/>
        <c:ser>
          <c:idx val="0"/>
          <c:order val="0"/>
          <c:dLbls>
            <c:txPr>
              <a:bodyPr/>
              <a:lstStyle/>
              <a:p>
                <a:pPr>
                  <a:defRPr sz="1200" b="1">
                    <a:latin typeface="+mj-lt"/>
                  </a:defRPr>
                </a:pPr>
                <a:endParaRPr lang="en-US"/>
              </a:p>
            </c:txPr>
            <c:showVal val="1"/>
          </c:dLbls>
          <c:cat>
            <c:strRef>
              <c:f>Sheet2!$B$11:$E$11</c:f>
              <c:strCache>
                <c:ptCount val="4"/>
                <c:pt idx="0">
                  <c:v>Total No.of Schools Covered under Infrastructue Development  </c:v>
                </c:pt>
                <c:pt idx="1">
                  <c:v>No.of School covered under WASH Kiosk</c:v>
                </c:pt>
                <c:pt idx="2">
                  <c:v>No.of Schools covered under Formation of Child Cabinet &amp; Personal Hygiene Training </c:v>
                </c:pt>
                <c:pt idx="3">
                  <c:v>No.of Students benefitted</c:v>
                </c:pt>
              </c:strCache>
            </c:strRef>
          </c:cat>
          <c:val>
            <c:numRef>
              <c:f>Sheet2!$B$12:$E$12</c:f>
              <c:numCache>
                <c:formatCode>General</c:formatCode>
                <c:ptCount val="4"/>
                <c:pt idx="0">
                  <c:v>11</c:v>
                </c:pt>
                <c:pt idx="1">
                  <c:v>4</c:v>
                </c:pt>
                <c:pt idx="2">
                  <c:v>49</c:v>
                </c:pt>
                <c:pt idx="3">
                  <c:v>3552</c:v>
                </c:pt>
              </c:numCache>
            </c:numRef>
          </c:val>
        </c:ser>
        <c:dLbls>
          <c:showVal val="1"/>
        </c:dLbls>
        <c:marker val="1"/>
        <c:axId val="291959168"/>
        <c:axId val="291961472"/>
      </c:lineChart>
      <c:catAx>
        <c:axId val="291959168"/>
        <c:scaling>
          <c:orientation val="minMax"/>
        </c:scaling>
        <c:axPos val="b"/>
        <c:majorTickMark val="none"/>
        <c:tickLblPos val="nextTo"/>
        <c:txPr>
          <a:bodyPr/>
          <a:lstStyle/>
          <a:p>
            <a:pPr>
              <a:defRPr b="1">
                <a:latin typeface="+mj-lt"/>
              </a:defRPr>
            </a:pPr>
            <a:endParaRPr lang="en-US"/>
          </a:p>
        </c:txPr>
        <c:crossAx val="291961472"/>
        <c:crosses val="autoZero"/>
        <c:auto val="1"/>
        <c:lblAlgn val="ctr"/>
        <c:lblOffset val="100"/>
      </c:catAx>
      <c:valAx>
        <c:axId val="291961472"/>
        <c:scaling>
          <c:orientation val="minMax"/>
        </c:scaling>
        <c:delete val="1"/>
        <c:axPos val="l"/>
        <c:numFmt formatCode="General" sourceLinked="1"/>
        <c:tickLblPos val="nextTo"/>
        <c:crossAx val="291959168"/>
        <c:crosses val="autoZero"/>
        <c:crossBetween val="between"/>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latin typeface="+mj-lt"/>
              </a:defRPr>
            </a:pPr>
            <a:r>
              <a:rPr lang="en-US">
                <a:latin typeface="+mj-lt"/>
              </a:rPr>
              <a:t> Activities in Anganwadi's</a:t>
            </a:r>
          </a:p>
        </c:rich>
      </c:tx>
      <c:layout>
        <c:manualLayout>
          <c:xMode val="edge"/>
          <c:yMode val="edge"/>
          <c:x val="0.28744177082759781"/>
          <c:y val="2.8112449799196755E-2"/>
        </c:manualLayout>
      </c:layout>
    </c:title>
    <c:view3D>
      <c:rAngAx val="1"/>
    </c:view3D>
    <c:plotArea>
      <c:layout/>
      <c:bar3DChart>
        <c:barDir val="bar"/>
        <c:grouping val="clustered"/>
        <c:ser>
          <c:idx val="0"/>
          <c:order val="0"/>
          <c:tx>
            <c:v>Anganwadi Activities</c:v>
          </c:tx>
          <c:dLbls>
            <c:dLbl>
              <c:idx val="0"/>
              <c:layout>
                <c:manualLayout>
                  <c:x val="1.3986013986013989E-2"/>
                  <c:y val="-1.2048508996616403E-2"/>
                </c:manualLayout>
              </c:layout>
              <c:showVal val="1"/>
            </c:dLbl>
            <c:txPr>
              <a:bodyPr/>
              <a:lstStyle/>
              <a:p>
                <a:pPr>
                  <a:defRPr sz="1800" b="1">
                    <a:latin typeface="+mj-lt"/>
                  </a:defRPr>
                </a:pPr>
                <a:endParaRPr lang="en-US"/>
              </a:p>
            </c:txPr>
            <c:showVal val="1"/>
          </c:dLbls>
          <c:cat>
            <c:strRef>
              <c:f>Sheet3!$C$8:$E$8</c:f>
              <c:strCache>
                <c:ptCount val="3"/>
                <c:pt idx="0">
                  <c:v>Total No.of Anganwadi's Covered under Infrastructue Development  </c:v>
                </c:pt>
                <c:pt idx="1">
                  <c:v>No.of Anganwadi's covered under MCH Programme</c:v>
                </c:pt>
                <c:pt idx="2">
                  <c:v>No.of Children and Mothers benefitted</c:v>
                </c:pt>
              </c:strCache>
            </c:strRef>
          </c:cat>
          <c:val>
            <c:numRef>
              <c:f>Sheet3!$C$9:$E$9</c:f>
              <c:numCache>
                <c:formatCode>General</c:formatCode>
                <c:ptCount val="3"/>
                <c:pt idx="0">
                  <c:v>5</c:v>
                </c:pt>
                <c:pt idx="1">
                  <c:v>44</c:v>
                </c:pt>
                <c:pt idx="2">
                  <c:v>518</c:v>
                </c:pt>
              </c:numCache>
            </c:numRef>
          </c:val>
        </c:ser>
        <c:shape val="pyramid"/>
        <c:axId val="294627584"/>
        <c:axId val="265811072"/>
        <c:axId val="0"/>
      </c:bar3DChart>
      <c:catAx>
        <c:axId val="294627584"/>
        <c:scaling>
          <c:orientation val="minMax"/>
        </c:scaling>
        <c:axPos val="l"/>
        <c:tickLblPos val="nextTo"/>
        <c:txPr>
          <a:bodyPr/>
          <a:lstStyle/>
          <a:p>
            <a:pPr>
              <a:defRPr b="1">
                <a:latin typeface="+mj-lt"/>
              </a:defRPr>
            </a:pPr>
            <a:endParaRPr lang="en-US"/>
          </a:p>
        </c:txPr>
        <c:crossAx val="265811072"/>
        <c:crosses val="autoZero"/>
        <c:auto val="1"/>
        <c:lblAlgn val="ctr"/>
        <c:lblOffset val="100"/>
      </c:catAx>
      <c:valAx>
        <c:axId val="265811072"/>
        <c:scaling>
          <c:orientation val="minMax"/>
        </c:scaling>
        <c:axPos val="b"/>
        <c:majorGridlines/>
        <c:numFmt formatCode="General" sourceLinked="1"/>
        <c:tickLblPos val="nextTo"/>
        <c:txPr>
          <a:bodyPr/>
          <a:lstStyle/>
          <a:p>
            <a:pPr>
              <a:defRPr>
                <a:latin typeface="+mj-lt"/>
              </a:defRPr>
            </a:pPr>
            <a:endParaRPr lang="en-US"/>
          </a:p>
        </c:txPr>
        <c:crossAx val="294627584"/>
        <c:crosses val="autoZero"/>
        <c:crossBetween val="between"/>
      </c:valAx>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8"/>
  <c:chart>
    <c:title>
      <c:txPr>
        <a:bodyPr/>
        <a:lstStyle/>
        <a:p>
          <a:pPr>
            <a:defRPr>
              <a:latin typeface="+mj-lt"/>
            </a:defRPr>
          </a:pPr>
          <a:endParaRPr lang="en-US"/>
        </a:p>
      </c:txPr>
    </c:title>
    <c:view3D>
      <c:perspective val="30"/>
    </c:view3D>
    <c:plotArea>
      <c:layout/>
      <c:area3DChart>
        <c:grouping val="stacked"/>
        <c:ser>
          <c:idx val="0"/>
          <c:order val="0"/>
          <c:tx>
            <c:v>SHG Activities</c:v>
          </c:tx>
          <c:dLbls>
            <c:dLbl>
              <c:idx val="0"/>
              <c:layout>
                <c:manualLayout>
                  <c:x val="0"/>
                  <c:y val="-5.555555555555549E-2"/>
                </c:manualLayout>
              </c:layout>
              <c:showVal val="1"/>
            </c:dLbl>
            <c:dLbl>
              <c:idx val="1"/>
              <c:layout>
                <c:manualLayout>
                  <c:x val="0"/>
                  <c:y val="-5.5555555555555455E-2"/>
                </c:manualLayout>
              </c:layout>
              <c:showVal val="1"/>
            </c:dLbl>
            <c:dLbl>
              <c:idx val="2"/>
              <c:layout>
                <c:manualLayout>
                  <c:x val="-2.7777777777777913E-3"/>
                  <c:y val="-7.407407407407407E-2"/>
                </c:manualLayout>
              </c:layout>
              <c:showVal val="1"/>
            </c:dLbl>
            <c:txPr>
              <a:bodyPr/>
              <a:lstStyle/>
              <a:p>
                <a:pPr>
                  <a:defRPr b="1">
                    <a:latin typeface="+mj-lt"/>
                  </a:defRPr>
                </a:pPr>
                <a:endParaRPr lang="en-US"/>
              </a:p>
            </c:txPr>
            <c:showVal val="1"/>
          </c:dLbls>
          <c:cat>
            <c:strRef>
              <c:f>Sheet4!$B$3:$E$3</c:f>
              <c:strCache>
                <c:ptCount val="4"/>
                <c:pt idx="0">
                  <c:v>No.of SHG's covered under FL Training </c:v>
                </c:pt>
                <c:pt idx="1">
                  <c:v>No.of members benefitted through FL Training </c:v>
                </c:pt>
                <c:pt idx="2">
                  <c:v>No.of members benefitted through bank loan </c:v>
                </c:pt>
                <c:pt idx="3">
                  <c:v>Amount of loan disbursed </c:v>
                </c:pt>
              </c:strCache>
            </c:strRef>
          </c:cat>
          <c:val>
            <c:numRef>
              <c:f>Sheet4!$B$4:$E$4</c:f>
              <c:numCache>
                <c:formatCode>General</c:formatCode>
                <c:ptCount val="4"/>
                <c:pt idx="0">
                  <c:v>994</c:v>
                </c:pt>
                <c:pt idx="1">
                  <c:v>10073</c:v>
                </c:pt>
                <c:pt idx="2">
                  <c:v>123</c:v>
                </c:pt>
                <c:pt idx="3">
                  <c:v>5300000</c:v>
                </c:pt>
              </c:numCache>
            </c:numRef>
          </c:val>
        </c:ser>
        <c:axId val="275862656"/>
        <c:axId val="275864192"/>
        <c:axId val="0"/>
      </c:area3DChart>
      <c:catAx>
        <c:axId val="275862656"/>
        <c:scaling>
          <c:orientation val="minMax"/>
        </c:scaling>
        <c:axPos val="b"/>
        <c:tickLblPos val="nextTo"/>
        <c:txPr>
          <a:bodyPr/>
          <a:lstStyle/>
          <a:p>
            <a:pPr>
              <a:defRPr b="1">
                <a:latin typeface="+mj-lt"/>
              </a:defRPr>
            </a:pPr>
            <a:endParaRPr lang="en-US"/>
          </a:p>
        </c:txPr>
        <c:crossAx val="275864192"/>
        <c:crosses val="autoZero"/>
        <c:auto val="1"/>
        <c:lblAlgn val="ctr"/>
        <c:lblOffset val="100"/>
      </c:catAx>
      <c:valAx>
        <c:axId val="275864192"/>
        <c:scaling>
          <c:orientation val="minMax"/>
        </c:scaling>
        <c:axPos val="l"/>
        <c:majorGridlines/>
        <c:numFmt formatCode="General" sourceLinked="1"/>
        <c:tickLblPos val="nextTo"/>
        <c:txPr>
          <a:bodyPr/>
          <a:lstStyle/>
          <a:p>
            <a:pPr>
              <a:defRPr>
                <a:latin typeface="+mj-lt"/>
              </a:defRPr>
            </a:pPr>
            <a:endParaRPr lang="en-US"/>
          </a:p>
        </c:txPr>
        <c:crossAx val="275862656"/>
        <c:crosses val="autoZero"/>
        <c:crossBetween val="midCat"/>
      </c:valAx>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a:latin typeface="+mj-lt"/>
            </a:defRPr>
          </a:pPr>
          <a:endParaRPr lang="en-US"/>
        </a:p>
      </c:txPr>
    </c:title>
    <c:view3D>
      <c:rotX val="30"/>
      <c:perspective val="30"/>
    </c:view3D>
    <c:plotArea>
      <c:layout/>
      <c:pie3DChart>
        <c:varyColors val="1"/>
        <c:ser>
          <c:idx val="0"/>
          <c:order val="0"/>
          <c:tx>
            <c:v>Waste Management Activities in Temples</c:v>
          </c:tx>
          <c:explosion val="25"/>
          <c:dLbls>
            <c:txPr>
              <a:bodyPr/>
              <a:lstStyle/>
              <a:p>
                <a:pPr>
                  <a:defRPr sz="1400" b="1">
                    <a:latin typeface="+mj-lt"/>
                  </a:defRPr>
                </a:pPr>
                <a:endParaRPr lang="en-US"/>
              </a:p>
            </c:txPr>
            <c:showVal val="1"/>
            <c:showLeaderLines val="1"/>
          </c:dLbls>
          <c:cat>
            <c:strRef>
              <c:f>Sheet5!$A$5:$D$5</c:f>
              <c:strCache>
                <c:ptCount val="4"/>
                <c:pt idx="0">
                  <c:v>No.of Districts covered under Green Temple Programme </c:v>
                </c:pt>
                <c:pt idx="1">
                  <c:v>No.of Temples covered under GT programme  </c:v>
                </c:pt>
                <c:pt idx="2">
                  <c:v>No.of devotees oriented on Green Temple Activities </c:v>
                </c:pt>
                <c:pt idx="3">
                  <c:v>No.of Temple staff and volunteers trained on Green Temple Activities </c:v>
                </c:pt>
              </c:strCache>
            </c:strRef>
          </c:cat>
          <c:val>
            <c:numRef>
              <c:f>Sheet5!$A$6:$D$6</c:f>
              <c:numCache>
                <c:formatCode>General</c:formatCode>
                <c:ptCount val="4"/>
                <c:pt idx="0">
                  <c:v>4</c:v>
                </c:pt>
                <c:pt idx="1">
                  <c:v>493</c:v>
                </c:pt>
                <c:pt idx="2">
                  <c:v>3641</c:v>
                </c:pt>
                <c:pt idx="3">
                  <c:v>814</c:v>
                </c:pt>
              </c:numCache>
            </c:numRef>
          </c:val>
        </c:ser>
      </c:pie3DChart>
    </c:plotArea>
    <c:legend>
      <c:legendPos val="r"/>
      <c:txPr>
        <a:bodyPr/>
        <a:lstStyle/>
        <a:p>
          <a:pPr>
            <a:defRPr>
              <a:latin typeface="+mj-lt"/>
            </a:defRPr>
          </a:pPr>
          <a:endParaRPr lang="en-US"/>
        </a:p>
      </c:txPr>
    </c:legend>
    <c:plotVisOnly val="1"/>
  </c:chart>
  <c:externalData r:id="rId1"/>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atha">
    <w:altName w:val="Leelawadee UI Semilight"/>
    <w:panose1 w:val="02000400000000000000"/>
    <w:charset w:val="01"/>
    <w:family w:val="roman"/>
    <w:notTrueType/>
    <w:pitch w:val="variable"/>
    <w:sig w:usb0="0004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254D57"/>
    <w:rsid w:val="00254D57"/>
  </w:rsids>
  <m:mathPr>
    <m:mathFont m:val="Cambria Math"/>
    <m:brkBin m:val="before"/>
    <m:brkBinSub m:val="--"/>
    <m:smallFrac m:val="off"/>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ta-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cs="Lath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EF13EA1A6C840B184A1AAA7035B6AC8">
    <w:name w:val="2EF13EA1A6C840B184A1AAA7035B6AC8"/>
    <w:rsid w:val="00254D57"/>
    <w:rPr>
      <w:rFonts w:cs="Latha"/>
    </w:rPr>
  </w:style>
  <w:style w:type="paragraph" w:customStyle="1" w:styleId="C1E86D1C5C3342CF9FC4362320B2DF4C">
    <w:name w:val="C1E86D1C5C3342CF9FC4362320B2DF4C"/>
    <w:rsid w:val="00254D57"/>
    <w:rPr>
      <w:rFonts w:cs="Latha"/>
    </w:rPr>
  </w:style>
  <w:style w:type="paragraph" w:customStyle="1" w:styleId="95EC5411C4524579BEAA0042D9229A60">
    <w:name w:val="95EC5411C4524579BEAA0042D9229A60"/>
    <w:rsid w:val="00254D57"/>
    <w:rPr>
      <w:rFonts w:cs="Latha"/>
    </w:rPr>
  </w:style>
  <w:style w:type="paragraph" w:customStyle="1" w:styleId="1DE0EEF37CFF492ABC7C161D524470DC">
    <w:name w:val="1DE0EEF37CFF492ABC7C161D524470DC"/>
    <w:rsid w:val="00254D57"/>
    <w:rPr>
      <w:rFonts w:cs="Latha"/>
    </w:rPr>
  </w:style>
  <w:style w:type="paragraph" w:customStyle="1" w:styleId="9ADEFDA9E51945EF9827064D9FCF3CBC">
    <w:name w:val="9ADEFDA9E51945EF9827064D9FCF3CBC"/>
    <w:rsid w:val="00254D57"/>
    <w:rPr>
      <w:rFonts w:cs="Latha"/>
    </w:rPr>
  </w:style>
  <w:style w:type="paragraph" w:customStyle="1" w:styleId="3171DFB419344463B2C057F5C233BC37">
    <w:name w:val="3171DFB419344463B2C057F5C233BC37"/>
    <w:rsid w:val="00254D57"/>
    <w:rPr>
      <w:rFonts w:cs="Latha"/>
    </w:rPr>
  </w:style>
  <w:style w:type="paragraph" w:customStyle="1" w:styleId="645EB656C7BF4F37B291A0A7B66FFC08">
    <w:name w:val="645EB656C7BF4F37B291A0A7B66FFC08"/>
    <w:rsid w:val="00254D57"/>
    <w:rPr>
      <w:rFonts w:cs="Latha"/>
    </w:rPr>
  </w:style>
  <w:style w:type="paragraph" w:customStyle="1" w:styleId="E3DAC2A3586C4BF7B85315ECD925A966">
    <w:name w:val="E3DAC2A3586C4BF7B85315ECD925A966"/>
    <w:rsid w:val="00254D57"/>
    <w:rPr>
      <w:rFonts w:cs="Latha"/>
    </w:rPr>
  </w:style>
  <w:style w:type="paragraph" w:customStyle="1" w:styleId="327554CAC8D446DB96A46ECA9618CD6A">
    <w:name w:val="327554CAC8D446DB96A46ECA9618CD6A"/>
    <w:rsid w:val="00254D57"/>
    <w:rPr>
      <w:rFonts w:cs="Latha"/>
    </w:rPr>
  </w:style>
  <w:style w:type="paragraph" w:customStyle="1" w:styleId="BEDD5736E91C45B2BD41F8B49C674C34">
    <w:name w:val="BEDD5736E91C45B2BD41F8B49C674C34"/>
    <w:rsid w:val="00254D57"/>
    <w:rPr>
      <w:rFonts w:cs="Latha"/>
    </w:rPr>
  </w:style>
  <w:style w:type="paragraph" w:customStyle="1" w:styleId="CEF23703A0794732A7E059690672B189">
    <w:name w:val="CEF23703A0794732A7E059690672B189"/>
    <w:rsid w:val="00254D57"/>
    <w:rPr>
      <w:rFonts w:cs="Latha"/>
    </w:rPr>
  </w:style>
  <w:style w:type="paragraph" w:customStyle="1" w:styleId="1BD6C8F1C42E41DCAB02257BEEAB206E">
    <w:name w:val="1BD6C8F1C42E41DCAB02257BEEAB206E"/>
    <w:rsid w:val="00254D57"/>
    <w:rPr>
      <w:rFonts w:cs="Latha"/>
    </w:rPr>
  </w:style>
  <w:style w:type="paragraph" w:customStyle="1" w:styleId="8AEEEB34381049FCAB59510E40F2A30E">
    <w:name w:val="8AEEEB34381049FCAB59510E40F2A30E"/>
    <w:rsid w:val="00254D57"/>
    <w:rPr>
      <w:rFonts w:cs="Latha"/>
    </w:rPr>
  </w:style>
  <w:style w:type="paragraph" w:customStyle="1" w:styleId="191F91BCF7F74B4B9A4F1281B3968DA9">
    <w:name w:val="191F91BCF7F74B4B9A4F1281B3968DA9"/>
    <w:rsid w:val="00254D57"/>
    <w:rPr>
      <w:rFonts w:cs="Latha"/>
    </w:rPr>
  </w:style>
  <w:style w:type="paragraph" w:customStyle="1" w:styleId="EA15410DE7E34057A204389F1ED416D3">
    <w:name w:val="EA15410DE7E34057A204389F1ED416D3"/>
    <w:rsid w:val="00254D57"/>
    <w:rPr>
      <w:rFonts w:cs="Latha"/>
    </w:rPr>
  </w:style>
  <w:style w:type="paragraph" w:customStyle="1" w:styleId="A56D10A6541047199FE62D602F91D31C">
    <w:name w:val="A56D10A6541047199FE62D602F91D31C"/>
    <w:rsid w:val="00254D57"/>
    <w:rPr>
      <w:rFonts w:cs="Latha"/>
    </w:rPr>
  </w:style>
  <w:style w:type="paragraph" w:customStyle="1" w:styleId="9C382C8E9D884DD6BF682C7FACF3E25D">
    <w:name w:val="9C382C8E9D884DD6BF682C7FACF3E25D"/>
    <w:rsid w:val="00254D57"/>
    <w:rPr>
      <w:rFonts w:cs="Latha"/>
    </w:rPr>
  </w:style>
  <w:style w:type="paragraph" w:customStyle="1" w:styleId="487BD924F74649DDBAE0CD74F47ADE47">
    <w:name w:val="487BD924F74649DDBAE0CD74F47ADE47"/>
    <w:rsid w:val="00254D57"/>
    <w:rPr>
      <w:rFonts w:cs="Latha"/>
    </w:rPr>
  </w:style>
  <w:style w:type="paragraph" w:customStyle="1" w:styleId="9E50465D16F14682B877B88E82A52E25">
    <w:name w:val="9E50465D16F14682B877B88E82A52E25"/>
    <w:rsid w:val="00254D57"/>
    <w:rPr>
      <w:rFonts w:cs="Latha"/>
    </w:rPr>
  </w:style>
  <w:style w:type="paragraph" w:customStyle="1" w:styleId="A749D3F933A740D1BD887BB08B7E3258">
    <w:name w:val="A749D3F933A740D1BD887BB08B7E3258"/>
    <w:rsid w:val="00254D57"/>
    <w:rPr>
      <w:rFonts w:cs="Latha"/>
    </w:rPr>
  </w:style>
  <w:style w:type="paragraph" w:customStyle="1" w:styleId="DACB8F80A964400DAF2A07896EEFC668">
    <w:name w:val="DACB8F80A964400DAF2A07896EEFC668"/>
    <w:rsid w:val="00254D57"/>
    <w:rPr>
      <w:rFonts w:cs="Latha"/>
    </w:rPr>
  </w:style>
  <w:style w:type="paragraph" w:customStyle="1" w:styleId="27ECA9FB1FDC48BA9974E17BD35EC069">
    <w:name w:val="27ECA9FB1FDC48BA9974E17BD35EC069"/>
    <w:rsid w:val="00254D57"/>
    <w:rPr>
      <w:rFonts w:cs="Latha"/>
    </w:rPr>
  </w:style>
  <w:style w:type="paragraph" w:customStyle="1" w:styleId="3A1C96232B84464F90927CA085F6ACE7">
    <w:name w:val="3A1C96232B84464F90927CA085F6ACE7"/>
    <w:rsid w:val="00254D57"/>
    <w:rPr>
      <w:rFonts w:cs="Latha"/>
    </w:rPr>
  </w:style>
  <w:style w:type="paragraph" w:customStyle="1" w:styleId="9377EECAD09542AF9B2EA633C61D7A17">
    <w:name w:val="9377EECAD09542AF9B2EA633C61D7A17"/>
    <w:rsid w:val="00254D57"/>
    <w:rPr>
      <w:rFonts w:cs="Latha"/>
    </w:rPr>
  </w:style>
  <w:style w:type="paragraph" w:customStyle="1" w:styleId="F24F249E78A24F2A82AD574508F38C00">
    <w:name w:val="F24F249E78A24F2A82AD574508F38C00"/>
    <w:rsid w:val="00254D57"/>
    <w:rPr>
      <w:rFonts w:cs="Latha"/>
    </w:rPr>
  </w:style>
  <w:style w:type="paragraph" w:customStyle="1" w:styleId="C3665FBC308E41FCBB3B945C60EFFB20">
    <w:name w:val="C3665FBC308E41FCBB3B945C60EFFB20"/>
    <w:rsid w:val="00254D57"/>
    <w:rPr>
      <w:rFonts w:cs="Latha"/>
    </w:rPr>
  </w:style>
  <w:style w:type="paragraph" w:customStyle="1" w:styleId="5361211E0EED40C2A3B459748A6651CD">
    <w:name w:val="5361211E0EED40C2A3B459748A6651CD"/>
    <w:rsid w:val="00254D57"/>
    <w:rPr>
      <w:rFonts w:cs="Latha"/>
    </w:rPr>
  </w:style>
  <w:style w:type="paragraph" w:customStyle="1" w:styleId="3473558DFC1340B2A0B2D05D6B344C86">
    <w:name w:val="3473558DFC1340B2A0B2D05D6B344C86"/>
    <w:rsid w:val="00254D57"/>
    <w:rPr>
      <w:rFonts w:cs="Latha"/>
    </w:rPr>
  </w:style>
  <w:style w:type="paragraph" w:customStyle="1" w:styleId="C932617D79B84C6FACA429E6B61A52BD">
    <w:name w:val="C932617D79B84C6FACA429E6B61A52BD"/>
    <w:rsid w:val="00254D57"/>
    <w:rPr>
      <w:rFonts w:cs="Latha"/>
    </w:rPr>
  </w:style>
  <w:style w:type="paragraph" w:customStyle="1" w:styleId="B9406460C9404568918C81E1737FEB12">
    <w:name w:val="B9406460C9404568918C81E1737FEB12"/>
    <w:rsid w:val="00254D57"/>
    <w:rPr>
      <w:rFonts w:cs="Latha"/>
    </w:rPr>
  </w:style>
  <w:style w:type="paragraph" w:customStyle="1" w:styleId="C5D09116269E4FC1A0E121C476BEB0E8">
    <w:name w:val="C5D09116269E4FC1A0E121C476BEB0E8"/>
    <w:rsid w:val="00254D57"/>
    <w:rPr>
      <w:rFonts w:cs="Latha"/>
    </w:rPr>
  </w:style>
  <w:style w:type="paragraph" w:customStyle="1" w:styleId="B0220FA7BF944E859F11FE11329774A1">
    <w:name w:val="B0220FA7BF944E859F11FE11329774A1"/>
    <w:rsid w:val="00254D57"/>
    <w:rPr>
      <w:rFonts w:cs="Latha"/>
    </w:rPr>
  </w:style>
  <w:style w:type="paragraph" w:customStyle="1" w:styleId="9791D0BE40F74768A0D038DC998E41AB">
    <w:name w:val="9791D0BE40F74768A0D038DC998E41AB"/>
    <w:rsid w:val="00254D57"/>
    <w:rPr>
      <w:rFonts w:cs="Latha"/>
    </w:rPr>
  </w:style>
  <w:style w:type="paragraph" w:customStyle="1" w:styleId="606D28DC130642239031A58BD10A459D">
    <w:name w:val="606D28DC130642239031A58BD10A459D"/>
    <w:rsid w:val="00254D57"/>
    <w:rPr>
      <w:rFonts w:cs="Latha"/>
    </w:r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F19188-D2AD-4E56-943B-32F29AEEDA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781</TotalTime>
  <Pages>19</Pages>
  <Words>3698</Words>
  <Characters>21081</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24730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ABIMANYU ETHIRAJ</dc:creator>
  <cp:lastModifiedBy>ABIMANYU ETHIRAJ</cp:lastModifiedBy>
  <cp:revision>31</cp:revision>
  <dcterms:created xsi:type="dcterms:W3CDTF">2025-05-16T08:37:00Z</dcterms:created>
  <dcterms:modified xsi:type="dcterms:W3CDTF">2026-04-24T09:04:00Z</dcterms:modified>
</cp:coreProperties>
</file>